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023F" w14:textId="59627518" w:rsidR="00E527DA" w:rsidRPr="007E6E0B" w:rsidRDefault="00E527DA" w:rsidP="004E1FBD">
      <w:pPr>
        <w:spacing w:after="0" w:line="360" w:lineRule="auto"/>
        <w:jc w:val="left"/>
        <w:rPr>
          <w:rFonts w:cstheme="minorHAnsi"/>
          <w:b/>
          <w:szCs w:val="24"/>
        </w:rPr>
      </w:pPr>
      <w:bookmarkStart w:id="0" w:name="_Hlk524088083"/>
    </w:p>
    <w:p w14:paraId="00797631" w14:textId="7CE734A0" w:rsidR="00E527DA" w:rsidRPr="004665E5" w:rsidRDefault="004665E5" w:rsidP="004E1FBD">
      <w:pPr>
        <w:pStyle w:val="Nagwek1"/>
        <w:spacing w:line="360" w:lineRule="auto"/>
      </w:pPr>
      <w:r w:rsidRPr="004665E5">
        <w:t xml:space="preserve">REGULAMIN UCZESTNICTWA W PROJEKCIE </w:t>
      </w:r>
      <w:r w:rsidRPr="004665E5">
        <w:br/>
        <w:t xml:space="preserve">„PROFESJONALNA REHABILITACJA W MEDYCYNIE GRABIENIEC </w:t>
      </w:r>
      <w:r>
        <w:br/>
      </w:r>
      <w:r w:rsidRPr="004665E5">
        <w:t>GWARANCJĄ AKTYWNOŚCI ZAWODOWEJ</w:t>
      </w:r>
      <w:r w:rsidR="00945A5D">
        <w:t xml:space="preserve"> II</w:t>
      </w:r>
      <w:r w:rsidRPr="004665E5">
        <w:t>”</w:t>
      </w:r>
    </w:p>
    <w:p w14:paraId="65B48C7B" w14:textId="7F201D90" w:rsidR="00CC0C41" w:rsidRPr="007E6E0B" w:rsidRDefault="00CC0C41" w:rsidP="004E1FBD">
      <w:pPr>
        <w:spacing w:after="0" w:line="360" w:lineRule="auto"/>
        <w:jc w:val="center"/>
        <w:rPr>
          <w:rFonts w:cstheme="minorHAnsi"/>
          <w:bCs/>
          <w:szCs w:val="24"/>
        </w:rPr>
      </w:pPr>
      <w:r w:rsidRPr="007E6E0B">
        <w:rPr>
          <w:rFonts w:cstheme="minorHAnsi"/>
          <w:bCs/>
          <w:szCs w:val="24"/>
        </w:rPr>
        <w:t>współfinansowanego ze środków Europejskiego Funduszu Społecznego w ramach</w:t>
      </w:r>
    </w:p>
    <w:p w14:paraId="5A7E4856" w14:textId="0E1B1E44" w:rsidR="00CC0C41" w:rsidRPr="007E6E0B" w:rsidRDefault="00CC0C41" w:rsidP="004E1FBD">
      <w:pPr>
        <w:spacing w:after="0" w:line="360" w:lineRule="auto"/>
        <w:jc w:val="center"/>
        <w:rPr>
          <w:rFonts w:cstheme="minorHAnsi"/>
          <w:bCs/>
          <w:szCs w:val="24"/>
        </w:rPr>
      </w:pPr>
      <w:r w:rsidRPr="007E6E0B">
        <w:rPr>
          <w:rFonts w:cstheme="minorHAnsi"/>
          <w:bCs/>
          <w:szCs w:val="24"/>
        </w:rPr>
        <w:t>Regionalnego Programu Operacyjnego Województwa Łódzkiego 2014-2020</w:t>
      </w:r>
    </w:p>
    <w:p w14:paraId="39A9FC89" w14:textId="4164E168" w:rsidR="00CC0C41" w:rsidRPr="007E6E0B" w:rsidRDefault="00CC0C41" w:rsidP="004E1FBD">
      <w:pPr>
        <w:spacing w:after="0" w:line="360" w:lineRule="auto"/>
        <w:jc w:val="center"/>
        <w:rPr>
          <w:rFonts w:cstheme="minorHAnsi"/>
          <w:bCs/>
          <w:szCs w:val="24"/>
        </w:rPr>
      </w:pPr>
      <w:r w:rsidRPr="007E6E0B">
        <w:rPr>
          <w:rFonts w:cstheme="minorHAnsi"/>
          <w:bCs/>
          <w:szCs w:val="24"/>
        </w:rPr>
        <w:t>Oś Priorytetowa X. Adaptacyjność pracowników i przedsiębiorstw w regionie</w:t>
      </w:r>
    </w:p>
    <w:p w14:paraId="4949DFD2" w14:textId="5628304A" w:rsidR="00CC0C41" w:rsidRPr="007E6E0B" w:rsidRDefault="00CC0C41" w:rsidP="004E1FBD">
      <w:pPr>
        <w:spacing w:after="0" w:line="360" w:lineRule="auto"/>
        <w:jc w:val="center"/>
        <w:rPr>
          <w:rFonts w:cstheme="minorHAnsi"/>
          <w:bCs/>
          <w:szCs w:val="24"/>
        </w:rPr>
      </w:pPr>
      <w:r w:rsidRPr="007E6E0B">
        <w:rPr>
          <w:rFonts w:cstheme="minorHAnsi"/>
          <w:bCs/>
          <w:szCs w:val="24"/>
        </w:rPr>
        <w:t>Działanie X.3 Ochrona utrzymanie i przywrócenie zdrowia</w:t>
      </w:r>
    </w:p>
    <w:p w14:paraId="4B1C004E" w14:textId="3F0C7373" w:rsidR="00CC0C41" w:rsidRPr="007E6E0B" w:rsidRDefault="00CC0C41" w:rsidP="004E1FBD">
      <w:pPr>
        <w:spacing w:line="360" w:lineRule="auto"/>
        <w:jc w:val="center"/>
        <w:rPr>
          <w:rFonts w:cstheme="minorHAnsi"/>
          <w:bCs/>
          <w:szCs w:val="24"/>
        </w:rPr>
      </w:pPr>
      <w:r w:rsidRPr="007E6E0B">
        <w:rPr>
          <w:rFonts w:cstheme="minorHAnsi"/>
          <w:bCs/>
          <w:szCs w:val="24"/>
        </w:rPr>
        <w:t>Poddziałanie X.3.</w:t>
      </w:r>
      <w:r w:rsidR="00D06E1E" w:rsidRPr="007E6E0B">
        <w:rPr>
          <w:rFonts w:cstheme="minorHAnsi"/>
          <w:bCs/>
          <w:szCs w:val="24"/>
        </w:rPr>
        <w:t>1. Programy z uwzględnieniem rehabilitacji medycznej ułatwiające powroty do pracy oraz umożliwiające wydłużenie aktywności zawodowej</w:t>
      </w:r>
    </w:p>
    <w:p w14:paraId="7B2BE011" w14:textId="698FA9B2" w:rsidR="00696C38" w:rsidRPr="004665E5" w:rsidRDefault="004C521F" w:rsidP="004E1FBD">
      <w:pPr>
        <w:pStyle w:val="Nagwek2"/>
        <w:spacing w:line="360" w:lineRule="auto"/>
      </w:pPr>
      <w:r w:rsidRPr="004665E5">
        <w:t>§1</w:t>
      </w:r>
      <w:r w:rsidR="004F2634">
        <w:t>.</w:t>
      </w:r>
      <w:r w:rsidRPr="004665E5">
        <w:t xml:space="preserve"> DEFINICJE</w:t>
      </w:r>
    </w:p>
    <w:p w14:paraId="42121022" w14:textId="39635ACE" w:rsidR="00CC0C41" w:rsidRPr="004F2634" w:rsidRDefault="00A003A6" w:rsidP="001E6D58">
      <w:pPr>
        <w:pStyle w:val="Akapitzlist"/>
        <w:numPr>
          <w:ilvl w:val="0"/>
          <w:numId w:val="16"/>
        </w:numPr>
        <w:spacing w:line="360" w:lineRule="auto"/>
        <w:rPr>
          <w:rFonts w:cstheme="minorHAnsi"/>
          <w:bCs/>
          <w:szCs w:val="24"/>
        </w:rPr>
      </w:pPr>
      <w:r w:rsidRPr="004F2634">
        <w:rPr>
          <w:rFonts w:cstheme="minorHAnsi"/>
          <w:b/>
          <w:szCs w:val="24"/>
        </w:rPr>
        <w:t>Realizator projektu</w:t>
      </w:r>
      <w:r w:rsidR="00CC0C41" w:rsidRPr="004F2634">
        <w:rPr>
          <w:rFonts w:cstheme="minorHAnsi"/>
          <w:bCs/>
          <w:szCs w:val="24"/>
        </w:rPr>
        <w:t xml:space="preserve"> – </w:t>
      </w:r>
      <w:r w:rsidR="00090C85" w:rsidRPr="004F2634">
        <w:rPr>
          <w:rFonts w:cstheme="minorHAnsi"/>
          <w:bCs/>
          <w:szCs w:val="24"/>
        </w:rPr>
        <w:t>Beneficjent</w:t>
      </w:r>
      <w:r w:rsidR="00D06E1E" w:rsidRPr="004F2634">
        <w:rPr>
          <w:rFonts w:cstheme="minorHAnsi"/>
          <w:bCs/>
          <w:szCs w:val="24"/>
        </w:rPr>
        <w:t>, „</w:t>
      </w:r>
      <w:bookmarkStart w:id="1" w:name="_Hlk84845883"/>
      <w:r w:rsidR="00D06E1E" w:rsidRPr="004F2634">
        <w:rPr>
          <w:rFonts w:cstheme="minorHAnsi"/>
          <w:bCs/>
          <w:szCs w:val="24"/>
        </w:rPr>
        <w:t xml:space="preserve">MEDYCYNA GRABIENIEC" </w:t>
      </w:r>
      <w:r w:rsidR="00CC0C41" w:rsidRPr="004F2634">
        <w:rPr>
          <w:rFonts w:cstheme="minorHAnsi"/>
          <w:bCs/>
          <w:szCs w:val="24"/>
        </w:rPr>
        <w:t>Spółka z ograniczoną odpowiedzialnością</w:t>
      </w:r>
      <w:bookmarkEnd w:id="1"/>
      <w:r w:rsidR="00CC0C41" w:rsidRPr="004F2634">
        <w:rPr>
          <w:rFonts w:cstheme="minorHAnsi"/>
          <w:bCs/>
          <w:szCs w:val="24"/>
        </w:rPr>
        <w:t xml:space="preserve">, </w:t>
      </w:r>
      <w:r w:rsidR="00D06E1E" w:rsidRPr="004F2634">
        <w:rPr>
          <w:rFonts w:cstheme="minorHAnsi"/>
          <w:bCs/>
          <w:szCs w:val="24"/>
        </w:rPr>
        <w:t>91-140 Łódź, ul. Grabieniec 13</w:t>
      </w:r>
      <w:r w:rsidR="00CC0C41" w:rsidRPr="004F2634">
        <w:rPr>
          <w:rFonts w:cstheme="minorHAnsi"/>
          <w:bCs/>
          <w:szCs w:val="24"/>
        </w:rPr>
        <w:t>.</w:t>
      </w:r>
    </w:p>
    <w:p w14:paraId="7B3B6CB5" w14:textId="76F835CB" w:rsidR="00704700" w:rsidRPr="004F2634" w:rsidRDefault="00CC0C41" w:rsidP="001E6D58">
      <w:pPr>
        <w:pStyle w:val="Akapitzlist"/>
        <w:numPr>
          <w:ilvl w:val="0"/>
          <w:numId w:val="16"/>
        </w:numPr>
        <w:spacing w:line="360" w:lineRule="auto"/>
        <w:rPr>
          <w:rFonts w:cstheme="minorHAnsi"/>
          <w:bCs/>
          <w:szCs w:val="24"/>
        </w:rPr>
      </w:pPr>
      <w:r w:rsidRPr="004F2634">
        <w:rPr>
          <w:rFonts w:cstheme="minorHAnsi"/>
          <w:b/>
          <w:szCs w:val="24"/>
        </w:rPr>
        <w:t xml:space="preserve">Biuro </w:t>
      </w:r>
      <w:r w:rsidR="00A003A6" w:rsidRPr="004F2634">
        <w:rPr>
          <w:rFonts w:cstheme="minorHAnsi"/>
          <w:b/>
          <w:szCs w:val="24"/>
        </w:rPr>
        <w:t>p</w:t>
      </w:r>
      <w:r w:rsidRPr="004F2634">
        <w:rPr>
          <w:rFonts w:cstheme="minorHAnsi"/>
          <w:b/>
          <w:szCs w:val="24"/>
        </w:rPr>
        <w:t>rojektu</w:t>
      </w:r>
      <w:r w:rsidRPr="004F2634">
        <w:rPr>
          <w:rFonts w:cstheme="minorHAnsi"/>
          <w:bCs/>
          <w:szCs w:val="24"/>
        </w:rPr>
        <w:t xml:space="preserve"> </w:t>
      </w:r>
      <w:r w:rsidR="00066C94">
        <w:rPr>
          <w:rFonts w:cstheme="minorHAnsi"/>
          <w:bCs/>
          <w:szCs w:val="24"/>
        </w:rPr>
        <w:t>–</w:t>
      </w:r>
      <w:r w:rsidRPr="004F2634">
        <w:rPr>
          <w:rFonts w:cstheme="minorHAnsi"/>
          <w:bCs/>
          <w:szCs w:val="24"/>
        </w:rPr>
        <w:t xml:space="preserve"> </w:t>
      </w:r>
      <w:r w:rsidR="00066C94">
        <w:rPr>
          <w:rFonts w:cstheme="minorHAnsi"/>
          <w:bCs/>
          <w:szCs w:val="24"/>
        </w:rPr>
        <w:t>„</w:t>
      </w:r>
      <w:r w:rsidR="00D06E1E" w:rsidRPr="004F2634">
        <w:rPr>
          <w:rFonts w:cstheme="minorHAnsi"/>
          <w:bCs/>
          <w:szCs w:val="24"/>
        </w:rPr>
        <w:t xml:space="preserve">MEDYCYNA GRABIENIEC" Spółka z ograniczoną odpowiedzialnością, </w:t>
      </w:r>
      <w:r w:rsidR="00271D8C">
        <w:rPr>
          <w:rFonts w:cstheme="minorHAnsi"/>
          <w:bCs/>
          <w:szCs w:val="24"/>
        </w:rPr>
        <w:br/>
      </w:r>
      <w:r w:rsidR="00704700" w:rsidRPr="004F2634">
        <w:rPr>
          <w:rFonts w:cstheme="minorHAnsi"/>
          <w:bCs/>
          <w:szCs w:val="24"/>
        </w:rPr>
        <w:t>91-</w:t>
      </w:r>
      <w:r w:rsidR="00945A5D">
        <w:rPr>
          <w:rFonts w:cstheme="minorHAnsi"/>
          <w:bCs/>
          <w:szCs w:val="24"/>
        </w:rPr>
        <w:t xml:space="preserve">140 </w:t>
      </w:r>
      <w:r w:rsidR="00704700" w:rsidRPr="004F2634">
        <w:rPr>
          <w:rFonts w:cstheme="minorHAnsi"/>
          <w:bCs/>
          <w:szCs w:val="24"/>
        </w:rPr>
        <w:t xml:space="preserve">Łódź, ul. </w:t>
      </w:r>
      <w:r w:rsidR="00945A5D">
        <w:rPr>
          <w:rFonts w:cstheme="minorHAnsi"/>
          <w:bCs/>
          <w:szCs w:val="24"/>
        </w:rPr>
        <w:t>Grabieniec 13</w:t>
      </w:r>
      <w:r w:rsidR="0029158C">
        <w:rPr>
          <w:rFonts w:cstheme="minorHAnsi"/>
          <w:bCs/>
          <w:szCs w:val="24"/>
        </w:rPr>
        <w:t>.</w:t>
      </w:r>
    </w:p>
    <w:p w14:paraId="130BA9C4" w14:textId="31094237" w:rsidR="00A003A6" w:rsidRPr="004802FA" w:rsidRDefault="00A003A6" w:rsidP="001E6D58">
      <w:pPr>
        <w:pStyle w:val="Akapitzlist"/>
        <w:numPr>
          <w:ilvl w:val="0"/>
          <w:numId w:val="16"/>
        </w:numPr>
        <w:spacing w:line="360" w:lineRule="auto"/>
        <w:rPr>
          <w:rFonts w:cstheme="minorHAnsi"/>
          <w:bCs/>
          <w:szCs w:val="24"/>
        </w:rPr>
      </w:pPr>
      <w:r w:rsidRPr="004F2634">
        <w:rPr>
          <w:rFonts w:cstheme="minorHAnsi"/>
          <w:b/>
          <w:szCs w:val="24"/>
        </w:rPr>
        <w:t xml:space="preserve">Projekt </w:t>
      </w:r>
      <w:r w:rsidRPr="004F2634">
        <w:rPr>
          <w:rFonts w:cstheme="minorHAnsi"/>
          <w:bCs/>
          <w:szCs w:val="24"/>
        </w:rPr>
        <w:t xml:space="preserve">– projekt nr </w:t>
      </w:r>
      <w:r w:rsidR="00945A5D" w:rsidRPr="00945A5D">
        <w:rPr>
          <w:rFonts w:cstheme="minorHAnsi"/>
          <w:bCs/>
          <w:szCs w:val="24"/>
        </w:rPr>
        <w:t>RPLD.10.03.01-10-B028/22</w:t>
      </w:r>
      <w:r w:rsidR="00945A5D">
        <w:rPr>
          <w:rFonts w:cstheme="minorHAnsi"/>
          <w:bCs/>
          <w:szCs w:val="24"/>
        </w:rPr>
        <w:t xml:space="preserve"> </w:t>
      </w:r>
      <w:r w:rsidRPr="004F2634">
        <w:rPr>
          <w:rFonts w:cstheme="minorHAnsi"/>
          <w:bCs/>
          <w:szCs w:val="24"/>
        </w:rPr>
        <w:t>pt.: „</w:t>
      </w:r>
      <w:bookmarkStart w:id="2" w:name="_Hlk84845907"/>
      <w:r w:rsidR="00704700" w:rsidRPr="004F2634">
        <w:rPr>
          <w:rFonts w:cstheme="minorHAnsi"/>
          <w:bCs/>
          <w:szCs w:val="24"/>
        </w:rPr>
        <w:t>Profesjonalna rehabilitacja w Medycynie Grabieniec gwarancją aktywności zawodowej</w:t>
      </w:r>
      <w:bookmarkEnd w:id="2"/>
      <w:r w:rsidR="00945A5D">
        <w:rPr>
          <w:rFonts w:cstheme="minorHAnsi"/>
          <w:bCs/>
          <w:szCs w:val="24"/>
        </w:rPr>
        <w:t xml:space="preserve"> II</w:t>
      </w:r>
      <w:r w:rsidRPr="004F2634">
        <w:rPr>
          <w:rFonts w:cstheme="minorHAnsi"/>
          <w:bCs/>
          <w:szCs w:val="24"/>
        </w:rPr>
        <w:t>”</w:t>
      </w:r>
      <w:r w:rsidR="00080A7F" w:rsidRPr="004F2634">
        <w:rPr>
          <w:rFonts w:cstheme="minorHAnsi"/>
          <w:bCs/>
          <w:szCs w:val="24"/>
        </w:rPr>
        <w:t xml:space="preserve"> realizowany ze środków Europejskiego Funduszu Społecznego w ramach Regionalnego Programu Operacyjnego Województwa Łódzkiego 2014-2020</w:t>
      </w:r>
      <w:r w:rsidR="00496083">
        <w:rPr>
          <w:rFonts w:cstheme="minorHAnsi"/>
          <w:bCs/>
          <w:szCs w:val="24"/>
        </w:rPr>
        <w:t>.</w:t>
      </w:r>
    </w:p>
    <w:p w14:paraId="6CA1B78E" w14:textId="573E2D6D" w:rsidR="00A003A6" w:rsidRPr="004F2634" w:rsidRDefault="00A003A6" w:rsidP="001E6D58">
      <w:pPr>
        <w:pStyle w:val="Akapitzlist"/>
        <w:numPr>
          <w:ilvl w:val="0"/>
          <w:numId w:val="16"/>
        </w:numPr>
        <w:spacing w:line="360" w:lineRule="auto"/>
        <w:rPr>
          <w:rFonts w:cstheme="minorHAnsi"/>
          <w:bCs/>
          <w:szCs w:val="24"/>
        </w:rPr>
      </w:pPr>
      <w:r w:rsidRPr="004F2634">
        <w:rPr>
          <w:rFonts w:cstheme="minorHAnsi"/>
          <w:b/>
          <w:szCs w:val="24"/>
        </w:rPr>
        <w:t>RPZ</w:t>
      </w:r>
      <w:r w:rsidRPr="004F2634">
        <w:rPr>
          <w:rFonts w:cstheme="minorHAnsi"/>
          <w:bCs/>
          <w:szCs w:val="24"/>
        </w:rPr>
        <w:t xml:space="preserve"> - Regionalny Program Zdrowotny</w:t>
      </w:r>
      <w:r w:rsidR="00913798" w:rsidRPr="004F2634">
        <w:rPr>
          <w:rFonts w:cstheme="minorHAnsi"/>
          <w:bCs/>
          <w:szCs w:val="24"/>
        </w:rPr>
        <w:t>,</w:t>
      </w:r>
      <w:r w:rsidR="00704700" w:rsidRPr="004F2634">
        <w:rPr>
          <w:rFonts w:cstheme="minorHAnsi"/>
          <w:bCs/>
          <w:szCs w:val="24"/>
        </w:rPr>
        <w:t xml:space="preserve"> „</w:t>
      </w:r>
      <w:r w:rsidR="00704700" w:rsidRPr="004F2634">
        <w:rPr>
          <w:rFonts w:cstheme="minorHAnsi"/>
          <w:szCs w:val="24"/>
        </w:rPr>
        <w:t>Program rehabilitacji leczniczej dla mieszkańców województwa łódzkiego w zakresie chorób grzbietu i kręgosłupa, do których</w:t>
      </w:r>
      <w:r w:rsidR="00945A5D">
        <w:rPr>
          <w:rFonts w:cstheme="minorHAnsi"/>
          <w:szCs w:val="24"/>
        </w:rPr>
        <w:t xml:space="preserve"> </w:t>
      </w:r>
      <w:r w:rsidR="00704700" w:rsidRPr="004F2634">
        <w:rPr>
          <w:rFonts w:cstheme="minorHAnsi"/>
          <w:szCs w:val="24"/>
        </w:rPr>
        <w:t>predysponuje lub nasila objawy siedzący charakter pracy”</w:t>
      </w:r>
      <w:r w:rsidR="0029158C">
        <w:rPr>
          <w:rFonts w:cstheme="minorHAnsi"/>
          <w:szCs w:val="24"/>
        </w:rPr>
        <w:t>,</w:t>
      </w:r>
      <w:r w:rsidR="00913798" w:rsidRPr="004F2634">
        <w:rPr>
          <w:rFonts w:cstheme="minorHAnsi"/>
          <w:bCs/>
          <w:szCs w:val="24"/>
        </w:rPr>
        <w:t xml:space="preserve"> zgodnie z którym realizowany jest projekt</w:t>
      </w:r>
      <w:r w:rsidRPr="004F2634">
        <w:rPr>
          <w:rFonts w:cstheme="minorHAnsi"/>
          <w:bCs/>
          <w:szCs w:val="24"/>
        </w:rPr>
        <w:t>.</w:t>
      </w:r>
    </w:p>
    <w:p w14:paraId="058EB1C5" w14:textId="78852E03" w:rsidR="0021286A" w:rsidRPr="004F2634" w:rsidRDefault="0021286A" w:rsidP="001E6D58">
      <w:pPr>
        <w:pStyle w:val="Akapitzlist"/>
        <w:numPr>
          <w:ilvl w:val="0"/>
          <w:numId w:val="16"/>
        </w:numPr>
        <w:spacing w:line="360" w:lineRule="auto"/>
        <w:rPr>
          <w:rFonts w:cstheme="minorHAnsi"/>
          <w:bCs/>
          <w:szCs w:val="24"/>
        </w:rPr>
      </w:pPr>
      <w:r w:rsidRPr="004F2634">
        <w:rPr>
          <w:rFonts w:cstheme="minorHAnsi"/>
          <w:b/>
          <w:szCs w:val="24"/>
        </w:rPr>
        <w:t>Instytucja Zarządzająca</w:t>
      </w:r>
      <w:r w:rsidRPr="004F2634">
        <w:rPr>
          <w:rFonts w:cstheme="minorHAnsi"/>
          <w:bCs/>
          <w:szCs w:val="24"/>
        </w:rPr>
        <w:t xml:space="preserve"> - </w:t>
      </w:r>
      <w:r w:rsidR="00AE7D15" w:rsidRPr="004F2634">
        <w:rPr>
          <w:rFonts w:cstheme="minorHAnsi"/>
          <w:bCs/>
          <w:szCs w:val="24"/>
        </w:rPr>
        <w:t>Zarząd Województwa Łódzkiego, obsługiwany przez Departament Europejskiego Funduszu Społecznego, ul. Traugutta 21/23, 90-113 Łódź.</w:t>
      </w:r>
    </w:p>
    <w:p w14:paraId="6CC0DB89" w14:textId="4BFA22ED" w:rsidR="0021286A" w:rsidRPr="004F2634" w:rsidRDefault="0021286A" w:rsidP="001E6D58">
      <w:pPr>
        <w:pStyle w:val="Akapitzlist"/>
        <w:numPr>
          <w:ilvl w:val="0"/>
          <w:numId w:val="16"/>
        </w:numPr>
        <w:spacing w:line="360" w:lineRule="auto"/>
        <w:rPr>
          <w:rFonts w:cstheme="minorHAnsi"/>
          <w:bCs/>
          <w:szCs w:val="24"/>
        </w:rPr>
      </w:pPr>
      <w:r w:rsidRPr="004F2634">
        <w:rPr>
          <w:rFonts w:cstheme="minorHAnsi"/>
          <w:b/>
          <w:szCs w:val="24"/>
        </w:rPr>
        <w:t>Uczestnik projektu</w:t>
      </w:r>
      <w:r w:rsidRPr="004F2634">
        <w:rPr>
          <w:rFonts w:cstheme="minorHAnsi"/>
          <w:bCs/>
          <w:szCs w:val="24"/>
        </w:rPr>
        <w:t xml:space="preserve"> - osoba rekrutowana do projektu zgodnie z zasadami określonymi w Regulaminie i bezpośrednio korzystająca ze świadczeń zdrowotnych oraz innych usług w ramach </w:t>
      </w:r>
      <w:r w:rsidR="002A4816" w:rsidRPr="004F2634">
        <w:rPr>
          <w:rFonts w:cstheme="minorHAnsi"/>
          <w:bCs/>
          <w:szCs w:val="24"/>
        </w:rPr>
        <w:t>p</w:t>
      </w:r>
      <w:r w:rsidRPr="004F2634">
        <w:rPr>
          <w:rFonts w:cstheme="minorHAnsi"/>
          <w:bCs/>
          <w:szCs w:val="24"/>
        </w:rPr>
        <w:t>rojektu.</w:t>
      </w:r>
    </w:p>
    <w:p w14:paraId="10886D60" w14:textId="4CC12022" w:rsidR="004C521F" w:rsidRPr="004F2634" w:rsidRDefault="004C521F" w:rsidP="001E6D58">
      <w:pPr>
        <w:pStyle w:val="Akapitzlist"/>
        <w:numPr>
          <w:ilvl w:val="0"/>
          <w:numId w:val="16"/>
        </w:numPr>
        <w:spacing w:line="360" w:lineRule="auto"/>
        <w:rPr>
          <w:rFonts w:cstheme="minorHAnsi"/>
          <w:bCs/>
          <w:szCs w:val="24"/>
        </w:rPr>
      </w:pPr>
      <w:r w:rsidRPr="004F2634">
        <w:rPr>
          <w:rFonts w:cstheme="minorHAnsi"/>
          <w:b/>
          <w:bCs/>
          <w:szCs w:val="24"/>
        </w:rPr>
        <w:t>Osoba bezrobotna</w:t>
      </w:r>
      <w:r w:rsidRPr="004F2634">
        <w:rPr>
          <w:rFonts w:cstheme="minorHAnsi"/>
          <w:szCs w:val="24"/>
        </w:rPr>
        <w:t xml:space="preserve"> – osoba pozostająca bez pracy, gotowa do podjęcia pracy i aktywnie poszukująca zatrudnienia. Niezależnie od spełnienia powyższych przesłanek, osoba </w:t>
      </w:r>
      <w:r w:rsidRPr="004F2634">
        <w:rPr>
          <w:rFonts w:cstheme="minorHAnsi"/>
          <w:szCs w:val="24"/>
        </w:rPr>
        <w:lastRenderedPageBreak/>
        <w:t>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C405CA">
        <w:rPr>
          <w:rStyle w:val="Odwoanieprzypisudolnego"/>
          <w:rFonts w:cstheme="minorHAnsi"/>
          <w:szCs w:val="24"/>
        </w:rPr>
        <w:footnoteReference w:id="1"/>
      </w:r>
      <w:r w:rsidRPr="004F2634">
        <w:rPr>
          <w:rFonts w:cstheme="minorHAnsi"/>
          <w:szCs w:val="24"/>
        </w:rPr>
        <w:t xml:space="preserve"> w rozumieniu Wytycznych w zakresie przedsięwzięć z udziałem środków Europejskiego Funduszu Społecznego w obszarze rynku pracy na lata 2014-2020. </w:t>
      </w:r>
    </w:p>
    <w:p w14:paraId="62B9C3D8" w14:textId="434C36E8" w:rsidR="004C521F" w:rsidRPr="002D3B76" w:rsidRDefault="004C521F" w:rsidP="001E6D58">
      <w:pPr>
        <w:pStyle w:val="Akapitzlist"/>
        <w:numPr>
          <w:ilvl w:val="0"/>
          <w:numId w:val="16"/>
        </w:numPr>
        <w:spacing w:line="360" w:lineRule="auto"/>
        <w:rPr>
          <w:rFonts w:cstheme="minorHAnsi"/>
          <w:bCs/>
          <w:szCs w:val="24"/>
        </w:rPr>
      </w:pPr>
      <w:r w:rsidRPr="004F2634">
        <w:rPr>
          <w:rFonts w:cstheme="minorHAnsi"/>
          <w:b/>
          <w:bCs/>
          <w:szCs w:val="24"/>
        </w:rPr>
        <w:t>Osoba bierna zawodowo</w:t>
      </w:r>
      <w:r w:rsidRPr="004F2634">
        <w:rPr>
          <w:rFonts w:cstheme="minorHAnsi"/>
          <w:szCs w:val="24"/>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sidR="00C405CA">
        <w:rPr>
          <w:rStyle w:val="Odwoanieprzypisudolnego"/>
          <w:rFonts w:cstheme="minorHAnsi"/>
          <w:szCs w:val="24"/>
        </w:rPr>
        <w:footnoteReference w:id="2"/>
      </w:r>
      <w:r w:rsidRPr="004F2634">
        <w:rPr>
          <w:rFonts w:cstheme="minorHAnsi"/>
          <w:szCs w:val="24"/>
        </w:rPr>
        <w:t xml:space="preserve">. 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 </w:t>
      </w:r>
    </w:p>
    <w:p w14:paraId="042BCA0F" w14:textId="4B87F87D" w:rsidR="002D3B76" w:rsidRPr="002D3B76" w:rsidRDefault="002D3B76" w:rsidP="001E6D58">
      <w:pPr>
        <w:pStyle w:val="Akapitzlist"/>
        <w:numPr>
          <w:ilvl w:val="0"/>
          <w:numId w:val="16"/>
        </w:numPr>
        <w:spacing w:line="360" w:lineRule="auto"/>
        <w:rPr>
          <w:rFonts w:cstheme="minorHAnsi"/>
          <w:bCs/>
          <w:szCs w:val="24"/>
        </w:rPr>
      </w:pPr>
      <w:r w:rsidRPr="008929E0">
        <w:rPr>
          <w:b/>
          <w:bCs/>
        </w:rPr>
        <w:t>Osoba pracująca</w:t>
      </w:r>
      <w:r>
        <w:t xml:space="preserve"> </w:t>
      </w:r>
      <w:r w:rsidR="008929E0">
        <w:rPr>
          <w:rStyle w:val="Odwoanieprzypisudolnego"/>
        </w:rPr>
        <w:footnoteReference w:id="3"/>
      </w:r>
      <w:r>
        <w:t xml:space="preserve">– osoba w wieku 15 lat i więcej, która wykonuje pracę, za którą otrzymuje wynagrodzenie, z której czerpie zyski lub korzyści rodzinne lub osoba </w:t>
      </w:r>
      <w:r>
        <w:lastRenderedPageBreak/>
        <w:t xml:space="preserve">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14:paraId="609459D5" w14:textId="77777777" w:rsidR="002D3B76" w:rsidRPr="002D3B76" w:rsidRDefault="002D3B76" w:rsidP="001E6D58">
      <w:pPr>
        <w:pStyle w:val="Akapitzlist"/>
        <w:numPr>
          <w:ilvl w:val="0"/>
          <w:numId w:val="23"/>
        </w:numPr>
        <w:spacing w:line="360" w:lineRule="auto"/>
        <w:rPr>
          <w:rFonts w:cstheme="minorHAnsi"/>
          <w:bCs/>
          <w:szCs w:val="24"/>
        </w:rPr>
      </w:pPr>
      <w:r>
        <w:t>osoba pracuje w swojej działalności, praktyce zawodowej lub gospodarstwie rolnym w celu uzyskania dochodu, nawet jeżeli przedsiębiorstwo nie osiąga zysków;</w:t>
      </w:r>
    </w:p>
    <w:p w14:paraId="60B748A9" w14:textId="77777777" w:rsidR="002D3B76" w:rsidRPr="002D3B76" w:rsidRDefault="002D3B76" w:rsidP="001E6D58">
      <w:pPr>
        <w:pStyle w:val="Akapitzlist"/>
        <w:numPr>
          <w:ilvl w:val="0"/>
          <w:numId w:val="23"/>
        </w:numPr>
        <w:spacing w:line="360" w:lineRule="auto"/>
        <w:rPr>
          <w:rFonts w:cstheme="minorHAnsi"/>
          <w:bCs/>
          <w:szCs w:val="24"/>
        </w:rPr>
      </w:pPr>
      <w:r>
        <w:t xml:space="preserve">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w:t>
      </w:r>
    </w:p>
    <w:p w14:paraId="7BCDB109" w14:textId="77777777" w:rsidR="000D1A1C" w:rsidRPr="000D1A1C" w:rsidRDefault="002D3B76" w:rsidP="001E6D58">
      <w:pPr>
        <w:pStyle w:val="Akapitzlist"/>
        <w:numPr>
          <w:ilvl w:val="0"/>
          <w:numId w:val="23"/>
        </w:numPr>
        <w:spacing w:line="360" w:lineRule="auto"/>
        <w:rPr>
          <w:rFonts w:cstheme="minorHAnsi"/>
          <w:bCs/>
          <w:szCs w:val="24"/>
        </w:rPr>
      </w:pPr>
      <w: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14:paraId="5DD1441F" w14:textId="457879C6" w:rsidR="002D3B76" w:rsidRPr="000D1A1C" w:rsidRDefault="002D3B76" w:rsidP="001E6D58">
      <w:pPr>
        <w:spacing w:line="360" w:lineRule="auto"/>
        <w:ind w:left="360"/>
        <w:rPr>
          <w:rFonts w:cstheme="minorHAnsi"/>
          <w:bCs/>
          <w:szCs w:val="24"/>
        </w:rPr>
      </w:pPr>
      <w:r>
        <w:t xml:space="preserve">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macierzyńskim/rodzicielskim (rozumianym jako świadczenie pracownicze, który zapewnia </w:t>
      </w:r>
      <w:r>
        <w:lastRenderedPageBreak/>
        <w:t>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r w:rsidR="00493206">
        <w:t>.</w:t>
      </w:r>
    </w:p>
    <w:p w14:paraId="6A687739" w14:textId="37C32124" w:rsidR="002D3B76" w:rsidRPr="005F3CD4" w:rsidRDefault="005F3CD4" w:rsidP="001E6D58">
      <w:pPr>
        <w:pStyle w:val="Akapitzlist"/>
        <w:numPr>
          <w:ilvl w:val="0"/>
          <w:numId w:val="16"/>
        </w:numPr>
        <w:spacing w:line="360" w:lineRule="auto"/>
        <w:rPr>
          <w:rFonts w:cstheme="minorHAnsi"/>
          <w:bCs/>
          <w:szCs w:val="24"/>
        </w:rPr>
      </w:pPr>
      <w:r w:rsidRPr="005F3CD4">
        <w:rPr>
          <w:b/>
          <w:bCs/>
        </w:rPr>
        <w:t>Osoba poszukująca pracy</w:t>
      </w:r>
      <w:r>
        <w:t xml:space="preserve"> – to osoba niepracująca, gotowa do podjęcia pracy i aktywnie poszukująca zatrudnienia. Osoba ta może być zarejestrowana jako bezrobotna lub poszukująca pracy w publicznych służbach zatrudnienia (PSZ) lub niezarejestrowana, lecz spełniająca powyższe przesłanki.</w:t>
      </w:r>
    </w:p>
    <w:p w14:paraId="31997E1D" w14:textId="6358CBC8" w:rsidR="004E1FBD" w:rsidRPr="00D75972" w:rsidRDefault="004C521F" w:rsidP="001E6D58">
      <w:pPr>
        <w:pStyle w:val="Akapitzlist"/>
        <w:numPr>
          <w:ilvl w:val="0"/>
          <w:numId w:val="16"/>
        </w:numPr>
        <w:spacing w:line="360" w:lineRule="auto"/>
        <w:rPr>
          <w:rFonts w:cstheme="minorHAnsi"/>
          <w:bCs/>
          <w:szCs w:val="24"/>
        </w:rPr>
      </w:pPr>
      <w:r w:rsidRPr="004F2634">
        <w:rPr>
          <w:rFonts w:cstheme="minorHAnsi"/>
          <w:b/>
          <w:szCs w:val="24"/>
        </w:rPr>
        <w:t>Osoba w wieku aktywności zawodowej</w:t>
      </w:r>
      <w:r w:rsidRPr="004F2634">
        <w:rPr>
          <w:rFonts w:cstheme="minorHAnsi"/>
          <w:bCs/>
          <w:szCs w:val="24"/>
        </w:rPr>
        <w:t xml:space="preserve"> - osoba w wieku 15 lat i więcej. O przynależności danej osoby do grupy osób w wieku aktywności zawodowej powinien – w przypadku górnej granicy – decydować nie określony w sposób sztywny wiek, ale aktywność zawodowa tej osoby lub gotowość do podjęcia zatrudnienia. Przynależność do tej grupy powinna być ustalana indywidualnie dla każdej osoby w oparciu o przesłankę, czy jest ona aktywna zawodowo lub w oparciu o deklarację gotowości podjęcia zatrudnienia (niezależnie od statystycznego faktu bycia danej osoby w wieku produkcyjnym, czy poprodukcyjnym).</w:t>
      </w:r>
    </w:p>
    <w:p w14:paraId="53F074B3" w14:textId="4AC7AEF4" w:rsidR="00CC0C41" w:rsidRPr="007E6E0B" w:rsidRDefault="004C521F" w:rsidP="004E1FBD">
      <w:pPr>
        <w:pStyle w:val="Nagwek2"/>
        <w:spacing w:line="360" w:lineRule="auto"/>
      </w:pPr>
      <w:r w:rsidRPr="007E6E0B">
        <w:t>§2</w:t>
      </w:r>
      <w:r w:rsidR="004F2634">
        <w:t xml:space="preserve">. </w:t>
      </w:r>
      <w:r w:rsidRPr="007E6E0B">
        <w:t>POSTANOWIENIA OGÓLNE</w:t>
      </w:r>
    </w:p>
    <w:p w14:paraId="564214E1" w14:textId="60FC11F0" w:rsidR="00AE7D15" w:rsidRPr="004F2634" w:rsidRDefault="00AE7D15" w:rsidP="004F2634">
      <w:pPr>
        <w:pStyle w:val="Akapitzlist"/>
        <w:numPr>
          <w:ilvl w:val="0"/>
          <w:numId w:val="17"/>
        </w:numPr>
        <w:spacing w:line="360" w:lineRule="auto"/>
        <w:jc w:val="left"/>
        <w:rPr>
          <w:rFonts w:cstheme="minorHAnsi"/>
          <w:szCs w:val="24"/>
        </w:rPr>
      </w:pPr>
      <w:r w:rsidRPr="004F2634">
        <w:rPr>
          <w:rFonts w:cstheme="minorHAnsi"/>
          <w:szCs w:val="24"/>
        </w:rPr>
        <w:t>Regulamin uczestnictwa w projekcie (Regulamin) określa zasady naboru Uczestników do projektu realizowanego przez Beneficjenta.</w:t>
      </w:r>
    </w:p>
    <w:p w14:paraId="79BF10D6" w14:textId="2F97F780" w:rsidR="00892A46" w:rsidRPr="004F2634" w:rsidRDefault="00087381" w:rsidP="001E6D58">
      <w:pPr>
        <w:pStyle w:val="Akapitzlist"/>
        <w:numPr>
          <w:ilvl w:val="0"/>
          <w:numId w:val="17"/>
        </w:numPr>
        <w:spacing w:line="360" w:lineRule="auto"/>
        <w:rPr>
          <w:rFonts w:cstheme="minorHAnsi"/>
          <w:szCs w:val="24"/>
        </w:rPr>
      </w:pPr>
      <w:r w:rsidRPr="004F2634">
        <w:rPr>
          <w:rFonts w:cstheme="minorHAnsi"/>
          <w:szCs w:val="24"/>
        </w:rPr>
        <w:t xml:space="preserve">Celem projektu jest </w:t>
      </w:r>
      <w:bookmarkStart w:id="3" w:name="_Hlk84846147"/>
      <w:r w:rsidR="00D473FC" w:rsidRPr="004F2634">
        <w:rPr>
          <w:rFonts w:cstheme="minorHAnsi"/>
          <w:szCs w:val="24"/>
        </w:rPr>
        <w:t>poprawa stanu funkcjonalnego mieszkańców z woj. Łódzkiego (powiaty</w:t>
      </w:r>
      <w:bookmarkStart w:id="4" w:name="_Hlk84601574"/>
      <w:r w:rsidR="00D473FC" w:rsidRPr="004F2634">
        <w:rPr>
          <w:rFonts w:cstheme="minorHAnsi"/>
          <w:szCs w:val="24"/>
        </w:rPr>
        <w:t>: M. Łódź, pabianicki, zgierski</w:t>
      </w:r>
      <w:bookmarkEnd w:id="4"/>
      <w:r w:rsidR="00D473FC" w:rsidRPr="004F2634">
        <w:rPr>
          <w:rFonts w:cstheme="minorHAnsi"/>
          <w:szCs w:val="24"/>
        </w:rPr>
        <w:t>) w środowisku społecznym, fizycznym i gospodarczym</w:t>
      </w:r>
      <w:r w:rsidR="00F45E66">
        <w:rPr>
          <w:rFonts w:cstheme="minorHAnsi"/>
          <w:szCs w:val="24"/>
        </w:rPr>
        <w:t>,</w:t>
      </w:r>
      <w:r w:rsidR="00D473FC" w:rsidRPr="004F2634">
        <w:rPr>
          <w:rFonts w:cstheme="minorHAnsi"/>
          <w:szCs w:val="24"/>
        </w:rPr>
        <w:t xml:space="preserve"> która umożliwi im podjęcie/kontynuację zatrudnienia poprzez uczestnictwo w programie rehabilitacji leczniczej z elementami edukacji i</w:t>
      </w:r>
      <w:r w:rsidR="00892A46" w:rsidRPr="004F2634">
        <w:rPr>
          <w:rFonts w:cstheme="minorHAnsi"/>
          <w:szCs w:val="24"/>
        </w:rPr>
        <w:t xml:space="preserve"> </w:t>
      </w:r>
      <w:r w:rsidR="00D473FC" w:rsidRPr="004F2634">
        <w:rPr>
          <w:rFonts w:cstheme="minorHAnsi"/>
          <w:szCs w:val="24"/>
        </w:rPr>
        <w:t>psychoedukacji. Będą to osoby posiadające zdiagnozowane choroby układu kostno-stawowego, mięśniowego i tkanki</w:t>
      </w:r>
      <w:r w:rsidR="00892A46" w:rsidRPr="004F2634">
        <w:rPr>
          <w:rFonts w:cstheme="minorHAnsi"/>
          <w:szCs w:val="24"/>
        </w:rPr>
        <w:t xml:space="preserve"> </w:t>
      </w:r>
      <w:r w:rsidR="00D473FC" w:rsidRPr="004F2634">
        <w:rPr>
          <w:rFonts w:cstheme="minorHAnsi"/>
          <w:szCs w:val="24"/>
        </w:rPr>
        <w:t>łącznej, do których predysponuje lub nasila objawy siedzący charakter pracy</w:t>
      </w:r>
      <w:bookmarkEnd w:id="3"/>
      <w:r w:rsidR="00F45E66">
        <w:rPr>
          <w:rFonts w:cstheme="minorHAnsi"/>
          <w:szCs w:val="24"/>
        </w:rPr>
        <w:t>.</w:t>
      </w:r>
    </w:p>
    <w:p w14:paraId="4835DEB8" w14:textId="7595939B" w:rsidR="00087381" w:rsidRPr="00945A5D" w:rsidRDefault="005E7D2D" w:rsidP="001E6D58">
      <w:pPr>
        <w:pStyle w:val="Akapitzlist"/>
        <w:numPr>
          <w:ilvl w:val="0"/>
          <w:numId w:val="17"/>
        </w:numPr>
        <w:spacing w:line="360" w:lineRule="auto"/>
        <w:rPr>
          <w:rFonts w:cstheme="minorHAnsi"/>
          <w:color w:val="000000" w:themeColor="text1"/>
          <w:szCs w:val="24"/>
        </w:rPr>
      </w:pPr>
      <w:r w:rsidRPr="000535F0">
        <w:rPr>
          <w:rFonts w:cstheme="minorHAnsi"/>
          <w:szCs w:val="24"/>
        </w:rPr>
        <w:t>Okres realizacji projektu</w:t>
      </w:r>
      <w:r w:rsidR="000535F0" w:rsidRPr="00131646">
        <w:rPr>
          <w:rFonts w:cstheme="minorHAnsi"/>
          <w:szCs w:val="24"/>
        </w:rPr>
        <w:t xml:space="preserve">: </w:t>
      </w:r>
      <w:r w:rsidR="007D5168" w:rsidRPr="00131646">
        <w:rPr>
          <w:rFonts w:cstheme="minorHAnsi"/>
          <w:szCs w:val="24"/>
        </w:rPr>
        <w:t>do dnia</w:t>
      </w:r>
      <w:r w:rsidR="000535F0" w:rsidRPr="00131646">
        <w:rPr>
          <w:rFonts w:cstheme="minorHAnsi"/>
          <w:szCs w:val="24"/>
        </w:rPr>
        <w:t xml:space="preserve"> 31.</w:t>
      </w:r>
      <w:r w:rsidR="00945A5D">
        <w:rPr>
          <w:rFonts w:cstheme="minorHAnsi"/>
          <w:szCs w:val="24"/>
        </w:rPr>
        <w:t>10</w:t>
      </w:r>
      <w:r w:rsidR="000535F0" w:rsidRPr="00496119">
        <w:rPr>
          <w:rFonts w:cstheme="minorHAnsi"/>
          <w:color w:val="000000" w:themeColor="text1"/>
          <w:szCs w:val="24"/>
        </w:rPr>
        <w:t>.2023</w:t>
      </w:r>
      <w:r w:rsidR="007D5168">
        <w:rPr>
          <w:rFonts w:cstheme="minorHAnsi"/>
          <w:color w:val="000000" w:themeColor="text1"/>
          <w:szCs w:val="24"/>
        </w:rPr>
        <w:t xml:space="preserve"> roku</w:t>
      </w:r>
      <w:r w:rsidR="000535F0" w:rsidRPr="00496119">
        <w:rPr>
          <w:rFonts w:cstheme="minorHAnsi"/>
          <w:color w:val="000000" w:themeColor="text1"/>
          <w:szCs w:val="24"/>
        </w:rPr>
        <w:t>.</w:t>
      </w:r>
      <w:r w:rsidR="00945A5D">
        <w:rPr>
          <w:rFonts w:cstheme="minorHAnsi"/>
          <w:color w:val="000000" w:themeColor="text1"/>
          <w:szCs w:val="24"/>
        </w:rPr>
        <w:t xml:space="preserve"> </w:t>
      </w:r>
      <w:r w:rsidR="00FF2F10" w:rsidRPr="00945A5D">
        <w:rPr>
          <w:rFonts w:cstheme="minorHAnsi"/>
          <w:szCs w:val="24"/>
        </w:rPr>
        <w:t>Realizator projektu przewiduje możliwość wydłużenia terminu zakończenia realizacji projektu.</w:t>
      </w:r>
    </w:p>
    <w:p w14:paraId="53FE50CD" w14:textId="07EDE881" w:rsidR="00087381" w:rsidRPr="004F2634" w:rsidRDefault="00090C85" w:rsidP="001E6D58">
      <w:pPr>
        <w:pStyle w:val="Akapitzlist"/>
        <w:numPr>
          <w:ilvl w:val="0"/>
          <w:numId w:val="17"/>
        </w:numPr>
        <w:spacing w:line="360" w:lineRule="auto"/>
        <w:rPr>
          <w:rFonts w:cstheme="minorHAnsi"/>
          <w:szCs w:val="24"/>
        </w:rPr>
      </w:pPr>
      <w:r w:rsidRPr="004F2634">
        <w:rPr>
          <w:rFonts w:cstheme="minorHAnsi"/>
          <w:szCs w:val="24"/>
        </w:rPr>
        <w:lastRenderedPageBreak/>
        <w:t xml:space="preserve">Regulamin dostępny jest na stronie internetowej Realizatora projektu </w:t>
      </w:r>
      <w:hyperlink r:id="rId8" w:history="1">
        <w:r w:rsidR="00892A46" w:rsidRPr="004F2634">
          <w:rPr>
            <w:rStyle w:val="Hipercze"/>
            <w:rFonts w:cstheme="minorHAnsi"/>
            <w:szCs w:val="24"/>
          </w:rPr>
          <w:t>https://www.grabieniec.pl/</w:t>
        </w:r>
      </w:hyperlink>
      <w:r w:rsidRPr="004F2634">
        <w:rPr>
          <w:rFonts w:cstheme="minorHAnsi"/>
          <w:szCs w:val="24"/>
        </w:rPr>
        <w:t>, w Biurze projektu oraz siedzibie Beneficjenta.</w:t>
      </w:r>
    </w:p>
    <w:p w14:paraId="3EDDFFC3" w14:textId="691B70FE" w:rsidR="004E1FBD" w:rsidRPr="00D75972" w:rsidRDefault="00090C85" w:rsidP="001E6D58">
      <w:pPr>
        <w:pStyle w:val="Akapitzlist"/>
        <w:numPr>
          <w:ilvl w:val="0"/>
          <w:numId w:val="17"/>
        </w:numPr>
        <w:spacing w:line="360" w:lineRule="auto"/>
        <w:rPr>
          <w:rFonts w:cstheme="minorHAnsi"/>
          <w:szCs w:val="24"/>
        </w:rPr>
      </w:pPr>
      <w:r w:rsidRPr="004F2634">
        <w:rPr>
          <w:rFonts w:cstheme="minorHAnsi"/>
          <w:szCs w:val="24"/>
        </w:rPr>
        <w:t>Udział w projekcie jest bezpłatny.</w:t>
      </w:r>
    </w:p>
    <w:p w14:paraId="6A44DF32" w14:textId="476DF073" w:rsidR="00090C85" w:rsidRPr="007E6E0B" w:rsidRDefault="00892A46" w:rsidP="001E6D58">
      <w:pPr>
        <w:pStyle w:val="Nagwek2"/>
        <w:spacing w:line="360" w:lineRule="auto"/>
        <w:jc w:val="both"/>
      </w:pPr>
      <w:r w:rsidRPr="007E6E0B">
        <w:t>§3</w:t>
      </w:r>
      <w:r w:rsidR="004F2634">
        <w:t>.</w:t>
      </w:r>
      <w:r w:rsidRPr="007E6E0B">
        <w:t xml:space="preserve"> UCZESTNICY PROJEKTU</w:t>
      </w:r>
    </w:p>
    <w:p w14:paraId="319C2EDA" w14:textId="4EBD2669" w:rsidR="000A474B" w:rsidRPr="007E6E0B" w:rsidRDefault="000A474B" w:rsidP="001E6D58">
      <w:pPr>
        <w:pStyle w:val="Akapitzlist"/>
        <w:numPr>
          <w:ilvl w:val="0"/>
          <w:numId w:val="6"/>
        </w:numPr>
        <w:spacing w:line="360" w:lineRule="auto"/>
        <w:ind w:left="357" w:hanging="357"/>
        <w:rPr>
          <w:rFonts w:cstheme="minorHAnsi"/>
          <w:szCs w:val="24"/>
        </w:rPr>
      </w:pPr>
      <w:r w:rsidRPr="007E6E0B">
        <w:rPr>
          <w:rFonts w:cstheme="minorHAnsi"/>
          <w:szCs w:val="24"/>
        </w:rPr>
        <w:t xml:space="preserve">Uczestnikami projektu mogą być osoby, które spełniają kryteria kwalifikacji formalnej do udziału w projekcie, określone w §4 ust. </w:t>
      </w:r>
      <w:r w:rsidR="001457A6" w:rsidRPr="007E6E0B">
        <w:rPr>
          <w:rFonts w:cstheme="minorHAnsi"/>
          <w:szCs w:val="24"/>
        </w:rPr>
        <w:t>5</w:t>
      </w:r>
      <w:r w:rsidRPr="007E6E0B">
        <w:rPr>
          <w:rFonts w:cstheme="minorHAnsi"/>
          <w:szCs w:val="24"/>
        </w:rPr>
        <w:t xml:space="preserve"> Regulaminu.</w:t>
      </w:r>
    </w:p>
    <w:p w14:paraId="5DCD605C" w14:textId="75488936" w:rsidR="00CA2F0C" w:rsidRPr="007E6E0B" w:rsidRDefault="00CA2F0C" w:rsidP="001E6D58">
      <w:pPr>
        <w:pStyle w:val="Akapitzlist"/>
        <w:numPr>
          <w:ilvl w:val="0"/>
          <w:numId w:val="6"/>
        </w:numPr>
        <w:spacing w:line="360" w:lineRule="auto"/>
        <w:rPr>
          <w:rFonts w:cstheme="minorHAnsi"/>
          <w:szCs w:val="24"/>
        </w:rPr>
      </w:pPr>
      <w:r w:rsidRPr="007E6E0B">
        <w:rPr>
          <w:rFonts w:cstheme="minorHAnsi"/>
          <w:szCs w:val="24"/>
        </w:rPr>
        <w:t>W ramach Projektu udzielane są na rzecz każdego Uczestnika Projektu bezpłatne świadczenia z zakresu rehabilitacji leczniczej, w tym:</w:t>
      </w:r>
    </w:p>
    <w:p w14:paraId="740E8983" w14:textId="5BA1C6CD" w:rsidR="003B1E17" w:rsidRPr="007E6E0B" w:rsidRDefault="00CA2F0C" w:rsidP="001E6D58">
      <w:pPr>
        <w:pStyle w:val="Akapitzlist"/>
        <w:numPr>
          <w:ilvl w:val="1"/>
          <w:numId w:val="6"/>
        </w:numPr>
        <w:spacing w:line="360" w:lineRule="auto"/>
        <w:rPr>
          <w:rFonts w:cstheme="minorHAnsi"/>
          <w:szCs w:val="24"/>
        </w:rPr>
      </w:pPr>
      <w:bookmarkStart w:id="5" w:name="_Hlk84601932"/>
      <w:r w:rsidRPr="007E6E0B">
        <w:rPr>
          <w:rFonts w:cstheme="minorHAnsi"/>
          <w:szCs w:val="24"/>
        </w:rPr>
        <w:t>Kwalifikacj</w:t>
      </w:r>
      <w:r w:rsidR="009C4F8E" w:rsidRPr="007E6E0B">
        <w:rPr>
          <w:rFonts w:cstheme="minorHAnsi"/>
          <w:szCs w:val="24"/>
        </w:rPr>
        <w:t>a</w:t>
      </w:r>
      <w:r w:rsidRPr="007E6E0B">
        <w:rPr>
          <w:rFonts w:cstheme="minorHAnsi"/>
          <w:szCs w:val="24"/>
        </w:rPr>
        <w:t xml:space="preserve"> medyczna </w:t>
      </w:r>
      <w:r w:rsidR="00A40AD5">
        <w:rPr>
          <w:rFonts w:cstheme="minorHAnsi"/>
          <w:szCs w:val="24"/>
        </w:rPr>
        <w:t xml:space="preserve">- </w:t>
      </w:r>
      <w:r w:rsidRPr="007E6E0B">
        <w:rPr>
          <w:rFonts w:cstheme="minorHAnsi"/>
          <w:szCs w:val="24"/>
        </w:rPr>
        <w:t>I porad</w:t>
      </w:r>
      <w:r w:rsidR="009C4F8E" w:rsidRPr="007E6E0B">
        <w:rPr>
          <w:rFonts w:cstheme="minorHAnsi"/>
          <w:szCs w:val="24"/>
        </w:rPr>
        <w:t>a</w:t>
      </w:r>
      <w:r w:rsidRPr="007E6E0B">
        <w:rPr>
          <w:rFonts w:cstheme="minorHAnsi"/>
          <w:szCs w:val="24"/>
        </w:rPr>
        <w:t xml:space="preserve"> rehabilitacyjna</w:t>
      </w:r>
      <w:r w:rsidR="009C4F8E" w:rsidRPr="007E6E0B">
        <w:rPr>
          <w:rFonts w:cstheme="minorHAnsi"/>
          <w:szCs w:val="24"/>
        </w:rPr>
        <w:t>.</w:t>
      </w:r>
    </w:p>
    <w:p w14:paraId="5236EE5F" w14:textId="6A79697F" w:rsidR="003B1E17" w:rsidRPr="007E6E0B" w:rsidRDefault="00CA2F0C" w:rsidP="001E6D58">
      <w:pPr>
        <w:pStyle w:val="Akapitzlist"/>
        <w:numPr>
          <w:ilvl w:val="1"/>
          <w:numId w:val="6"/>
        </w:numPr>
        <w:spacing w:line="360" w:lineRule="auto"/>
        <w:rPr>
          <w:rFonts w:cstheme="minorHAnsi"/>
          <w:szCs w:val="24"/>
        </w:rPr>
      </w:pPr>
      <w:r w:rsidRPr="007E6E0B">
        <w:rPr>
          <w:rFonts w:cstheme="minorHAnsi"/>
          <w:szCs w:val="24"/>
        </w:rPr>
        <w:t>Rehabilitacja z elementami edukacji</w:t>
      </w:r>
      <w:r w:rsidR="009C4F8E" w:rsidRPr="007E6E0B">
        <w:rPr>
          <w:rFonts w:cstheme="minorHAnsi"/>
          <w:szCs w:val="24"/>
        </w:rPr>
        <w:t>: cykl rehabilitacji z elementami edukacji w zakresie codziennej aktywności</w:t>
      </w:r>
      <w:r w:rsidR="009451B7" w:rsidRPr="007E6E0B">
        <w:rPr>
          <w:rFonts w:cstheme="minorHAnsi"/>
          <w:szCs w:val="24"/>
        </w:rPr>
        <w:t xml:space="preserve"> </w:t>
      </w:r>
      <w:r w:rsidR="009C4F8E" w:rsidRPr="007E6E0B">
        <w:rPr>
          <w:rFonts w:cstheme="minorHAnsi"/>
          <w:szCs w:val="24"/>
        </w:rPr>
        <w:t xml:space="preserve">fizycznej zgodnie z przyjętymi w programie </w:t>
      </w:r>
      <w:r w:rsidR="00BE214C">
        <w:rPr>
          <w:rFonts w:cstheme="minorHAnsi"/>
          <w:szCs w:val="24"/>
        </w:rPr>
        <w:t xml:space="preserve">RPZ </w:t>
      </w:r>
      <w:r w:rsidR="009C4F8E" w:rsidRPr="007E6E0B">
        <w:rPr>
          <w:rFonts w:cstheme="minorHAnsi"/>
          <w:szCs w:val="24"/>
        </w:rPr>
        <w:t>założeniami dotyczącymi czasu cyklu i liczby zabiegów.</w:t>
      </w:r>
    </w:p>
    <w:p w14:paraId="01752FB5" w14:textId="4CFD5535" w:rsidR="003B1E17" w:rsidRPr="007E6E0B" w:rsidRDefault="00CA2F0C" w:rsidP="001E6D58">
      <w:pPr>
        <w:pStyle w:val="Akapitzlist"/>
        <w:numPr>
          <w:ilvl w:val="1"/>
          <w:numId w:val="6"/>
        </w:numPr>
        <w:spacing w:line="360" w:lineRule="auto"/>
        <w:rPr>
          <w:rFonts w:cstheme="minorHAnsi"/>
          <w:szCs w:val="24"/>
        </w:rPr>
      </w:pPr>
      <w:r w:rsidRPr="007E6E0B">
        <w:rPr>
          <w:rFonts w:cstheme="minorHAnsi"/>
          <w:szCs w:val="24"/>
        </w:rPr>
        <w:t>Warsztaty psychoedukacyjne</w:t>
      </w:r>
      <w:r w:rsidR="003B1E17" w:rsidRPr="007E6E0B">
        <w:rPr>
          <w:rFonts w:cstheme="minorHAnsi"/>
          <w:szCs w:val="24"/>
        </w:rPr>
        <w:t>:</w:t>
      </w:r>
      <w:r w:rsidRPr="007E6E0B">
        <w:rPr>
          <w:rFonts w:cstheme="minorHAnsi"/>
          <w:szCs w:val="24"/>
        </w:rPr>
        <w:t xml:space="preserve"> </w:t>
      </w:r>
      <w:r w:rsidR="003B1E17" w:rsidRPr="007E6E0B">
        <w:rPr>
          <w:rFonts w:cstheme="minorHAnsi"/>
          <w:szCs w:val="24"/>
        </w:rPr>
        <w:t>dwa (2) indywidualne warsztaty prowadzone przez</w:t>
      </w:r>
      <w:r w:rsidR="009C4F8E" w:rsidRPr="007E6E0B">
        <w:rPr>
          <w:rFonts w:cstheme="minorHAnsi"/>
          <w:szCs w:val="24"/>
        </w:rPr>
        <w:t xml:space="preserve"> </w:t>
      </w:r>
      <w:r w:rsidR="003B1E17" w:rsidRPr="007E6E0B">
        <w:rPr>
          <w:rFonts w:cstheme="minorHAnsi"/>
          <w:szCs w:val="24"/>
        </w:rPr>
        <w:t>dietetyka</w:t>
      </w:r>
      <w:r w:rsidR="00BE214C">
        <w:rPr>
          <w:rFonts w:cstheme="minorHAnsi"/>
          <w:szCs w:val="24"/>
        </w:rPr>
        <w:t xml:space="preserve"> (1 spotkanie) </w:t>
      </w:r>
      <w:r w:rsidR="009C4F8E" w:rsidRPr="007E6E0B">
        <w:rPr>
          <w:rFonts w:cstheme="minorHAnsi"/>
          <w:szCs w:val="24"/>
        </w:rPr>
        <w:t>i</w:t>
      </w:r>
      <w:r w:rsidR="003B1E17" w:rsidRPr="007E6E0B">
        <w:rPr>
          <w:rFonts w:cstheme="minorHAnsi"/>
          <w:szCs w:val="24"/>
        </w:rPr>
        <w:t xml:space="preserve"> psychologa </w:t>
      </w:r>
      <w:r w:rsidR="00BE214C">
        <w:rPr>
          <w:rFonts w:cstheme="minorHAnsi"/>
          <w:szCs w:val="24"/>
        </w:rPr>
        <w:t>(1 spotkanie)</w:t>
      </w:r>
      <w:r w:rsidR="00F45E66">
        <w:rPr>
          <w:rFonts w:cstheme="minorHAnsi"/>
          <w:szCs w:val="24"/>
        </w:rPr>
        <w:t>,</w:t>
      </w:r>
      <w:r w:rsidR="00BE214C">
        <w:rPr>
          <w:rFonts w:cstheme="minorHAnsi"/>
          <w:szCs w:val="24"/>
        </w:rPr>
        <w:t xml:space="preserve"> </w:t>
      </w:r>
      <w:r w:rsidR="003B1E17" w:rsidRPr="007E6E0B">
        <w:rPr>
          <w:rFonts w:cstheme="minorHAnsi"/>
          <w:szCs w:val="24"/>
        </w:rPr>
        <w:t>(każde spotkanie trwające min. 60 minut).</w:t>
      </w:r>
    </w:p>
    <w:p w14:paraId="1A77A3EA" w14:textId="2DBAC2DF" w:rsidR="003B1E17" w:rsidRPr="007E6E0B" w:rsidRDefault="00CA2F0C" w:rsidP="001E6D58">
      <w:pPr>
        <w:pStyle w:val="Akapitzlist"/>
        <w:numPr>
          <w:ilvl w:val="1"/>
          <w:numId w:val="6"/>
        </w:numPr>
        <w:spacing w:line="360" w:lineRule="auto"/>
        <w:rPr>
          <w:rFonts w:cstheme="minorHAnsi"/>
          <w:szCs w:val="24"/>
        </w:rPr>
      </w:pPr>
      <w:r w:rsidRPr="007E6E0B">
        <w:rPr>
          <w:rFonts w:cstheme="minorHAnsi"/>
          <w:szCs w:val="24"/>
        </w:rPr>
        <w:t>Końcowa konsultacja - II porada rehabilitacyjna</w:t>
      </w:r>
      <w:r w:rsidR="00F45E66">
        <w:rPr>
          <w:rFonts w:cstheme="minorHAnsi"/>
          <w:szCs w:val="24"/>
        </w:rPr>
        <w:t>.</w:t>
      </w:r>
      <w:r w:rsidRPr="007E6E0B">
        <w:rPr>
          <w:rFonts w:cstheme="minorHAnsi"/>
          <w:szCs w:val="24"/>
        </w:rPr>
        <w:t xml:space="preserve"> </w:t>
      </w:r>
    </w:p>
    <w:bookmarkEnd w:id="5"/>
    <w:p w14:paraId="74BDC386" w14:textId="56B314CF" w:rsidR="00116D97" w:rsidRPr="007E6E0B" w:rsidRDefault="00116D97" w:rsidP="001E6D58">
      <w:pPr>
        <w:pStyle w:val="Akapitzlist"/>
        <w:numPr>
          <w:ilvl w:val="0"/>
          <w:numId w:val="6"/>
        </w:numPr>
        <w:spacing w:line="360" w:lineRule="auto"/>
        <w:rPr>
          <w:rFonts w:cstheme="minorHAnsi"/>
          <w:szCs w:val="24"/>
        </w:rPr>
      </w:pPr>
      <w:r w:rsidRPr="007E6E0B">
        <w:rPr>
          <w:rFonts w:cstheme="minorHAnsi"/>
          <w:szCs w:val="24"/>
        </w:rPr>
        <w:t xml:space="preserve">Projekt zakłada objęcie wsparciem </w:t>
      </w:r>
      <w:r w:rsidR="00945A5D">
        <w:rPr>
          <w:rFonts w:cstheme="minorHAnsi"/>
          <w:szCs w:val="24"/>
        </w:rPr>
        <w:t>420</w:t>
      </w:r>
      <w:r w:rsidR="00532426" w:rsidRPr="007E6E0B">
        <w:rPr>
          <w:rFonts w:cstheme="minorHAnsi"/>
          <w:szCs w:val="24"/>
        </w:rPr>
        <w:t xml:space="preserve"> osób (</w:t>
      </w:r>
      <w:r w:rsidR="00945A5D">
        <w:rPr>
          <w:rFonts w:cstheme="minorHAnsi"/>
          <w:szCs w:val="24"/>
        </w:rPr>
        <w:t>211</w:t>
      </w:r>
      <w:r w:rsidR="00532426" w:rsidRPr="007E6E0B">
        <w:rPr>
          <w:rFonts w:cstheme="minorHAnsi"/>
          <w:szCs w:val="24"/>
        </w:rPr>
        <w:t xml:space="preserve">K, </w:t>
      </w:r>
      <w:r w:rsidRPr="007E6E0B">
        <w:rPr>
          <w:rFonts w:cstheme="minorHAnsi"/>
          <w:szCs w:val="24"/>
        </w:rPr>
        <w:t>2</w:t>
      </w:r>
      <w:r w:rsidR="00945A5D">
        <w:rPr>
          <w:rFonts w:cstheme="minorHAnsi"/>
          <w:szCs w:val="24"/>
        </w:rPr>
        <w:t>09</w:t>
      </w:r>
      <w:r w:rsidR="00532426" w:rsidRPr="007E6E0B">
        <w:rPr>
          <w:rFonts w:cstheme="minorHAnsi"/>
          <w:szCs w:val="24"/>
        </w:rPr>
        <w:t xml:space="preserve">M), </w:t>
      </w:r>
      <w:r w:rsidRPr="007E6E0B">
        <w:rPr>
          <w:rFonts w:cstheme="minorHAnsi"/>
          <w:szCs w:val="24"/>
        </w:rPr>
        <w:t>w tym:</w:t>
      </w:r>
    </w:p>
    <w:p w14:paraId="6EF1E7CD" w14:textId="733DECB8" w:rsidR="00116D97" w:rsidRPr="007E6E0B" w:rsidRDefault="00945A5D" w:rsidP="001E6D58">
      <w:pPr>
        <w:pStyle w:val="Akapitzlist"/>
        <w:numPr>
          <w:ilvl w:val="1"/>
          <w:numId w:val="6"/>
        </w:numPr>
        <w:spacing w:line="360" w:lineRule="auto"/>
        <w:rPr>
          <w:rFonts w:cstheme="minorHAnsi"/>
          <w:szCs w:val="24"/>
        </w:rPr>
      </w:pPr>
      <w:r>
        <w:rPr>
          <w:rFonts w:cstheme="minorHAnsi"/>
          <w:szCs w:val="24"/>
        </w:rPr>
        <w:t>420</w:t>
      </w:r>
      <w:r w:rsidR="00116D97" w:rsidRPr="007E6E0B">
        <w:rPr>
          <w:rFonts w:cstheme="minorHAnsi"/>
          <w:szCs w:val="24"/>
        </w:rPr>
        <w:t xml:space="preserve"> osób (</w:t>
      </w:r>
      <w:r>
        <w:rPr>
          <w:rFonts w:cstheme="minorHAnsi"/>
          <w:szCs w:val="24"/>
        </w:rPr>
        <w:t>211</w:t>
      </w:r>
      <w:r w:rsidR="00116D97" w:rsidRPr="007E6E0B">
        <w:rPr>
          <w:rFonts w:cstheme="minorHAnsi"/>
          <w:szCs w:val="24"/>
        </w:rPr>
        <w:t>K, 2</w:t>
      </w:r>
      <w:r>
        <w:rPr>
          <w:rFonts w:cstheme="minorHAnsi"/>
          <w:szCs w:val="24"/>
        </w:rPr>
        <w:t>09</w:t>
      </w:r>
      <w:r w:rsidR="00116D97" w:rsidRPr="007E6E0B">
        <w:rPr>
          <w:rFonts w:cstheme="minorHAnsi"/>
          <w:szCs w:val="24"/>
        </w:rPr>
        <w:t>M) zostanie przyjętych w ramach wstępnej kwalifikacji do projektu</w:t>
      </w:r>
      <w:r w:rsidR="00604543" w:rsidRPr="007E6E0B">
        <w:rPr>
          <w:rFonts w:cstheme="minorHAnsi"/>
          <w:szCs w:val="24"/>
        </w:rPr>
        <w:t xml:space="preserve"> na pierwszą </w:t>
      </w:r>
      <w:r w:rsidR="00892A46" w:rsidRPr="007E6E0B">
        <w:rPr>
          <w:rFonts w:cstheme="minorHAnsi"/>
          <w:szCs w:val="24"/>
        </w:rPr>
        <w:t>poradę rehabilitacyjną</w:t>
      </w:r>
      <w:r w:rsidR="00604543" w:rsidRPr="007E6E0B">
        <w:rPr>
          <w:rFonts w:cstheme="minorHAnsi"/>
          <w:szCs w:val="24"/>
        </w:rPr>
        <w:t>,</w:t>
      </w:r>
    </w:p>
    <w:p w14:paraId="04DD85D0" w14:textId="41E169B7" w:rsidR="00532426" w:rsidRPr="007E6E0B" w:rsidRDefault="00945A5D" w:rsidP="001E6D58">
      <w:pPr>
        <w:pStyle w:val="Akapitzlist"/>
        <w:numPr>
          <w:ilvl w:val="1"/>
          <w:numId w:val="6"/>
        </w:numPr>
        <w:spacing w:line="360" w:lineRule="auto"/>
        <w:rPr>
          <w:rFonts w:cstheme="minorHAnsi"/>
          <w:szCs w:val="24"/>
        </w:rPr>
      </w:pPr>
      <w:r>
        <w:rPr>
          <w:rFonts w:cstheme="minorHAnsi"/>
          <w:szCs w:val="24"/>
        </w:rPr>
        <w:t>400</w:t>
      </w:r>
      <w:r w:rsidR="00116D97" w:rsidRPr="007E6E0B">
        <w:rPr>
          <w:rFonts w:cstheme="minorHAnsi"/>
          <w:szCs w:val="24"/>
        </w:rPr>
        <w:t xml:space="preserve"> osób (</w:t>
      </w:r>
      <w:r>
        <w:rPr>
          <w:rFonts w:cstheme="minorHAnsi"/>
          <w:szCs w:val="24"/>
        </w:rPr>
        <w:t>201</w:t>
      </w:r>
      <w:r w:rsidR="00116D97" w:rsidRPr="007E6E0B">
        <w:rPr>
          <w:rFonts w:cstheme="minorHAnsi"/>
          <w:szCs w:val="24"/>
        </w:rPr>
        <w:t xml:space="preserve">K, </w:t>
      </w:r>
      <w:r>
        <w:rPr>
          <w:rFonts w:cstheme="minorHAnsi"/>
          <w:szCs w:val="24"/>
        </w:rPr>
        <w:t>199</w:t>
      </w:r>
      <w:r w:rsidR="00116D97" w:rsidRPr="007E6E0B">
        <w:rPr>
          <w:rFonts w:cstheme="minorHAnsi"/>
          <w:szCs w:val="24"/>
        </w:rPr>
        <w:t xml:space="preserve">M) zostanie zakwalifikowanych do projektu </w:t>
      </w:r>
      <w:r w:rsidR="00604543" w:rsidRPr="007E6E0B">
        <w:rPr>
          <w:rFonts w:cstheme="minorHAnsi"/>
          <w:szCs w:val="24"/>
        </w:rPr>
        <w:t xml:space="preserve">po pierwszej </w:t>
      </w:r>
      <w:r w:rsidR="00E7164E" w:rsidRPr="007E6E0B">
        <w:rPr>
          <w:rFonts w:cstheme="minorHAnsi"/>
          <w:szCs w:val="24"/>
        </w:rPr>
        <w:t>poradzie rehabilitacyjnej</w:t>
      </w:r>
      <w:r w:rsidR="00604543" w:rsidRPr="007E6E0B">
        <w:rPr>
          <w:rFonts w:cstheme="minorHAnsi"/>
          <w:szCs w:val="24"/>
        </w:rPr>
        <w:t xml:space="preserve"> i </w:t>
      </w:r>
      <w:r w:rsidR="00116D97" w:rsidRPr="007E6E0B">
        <w:rPr>
          <w:rFonts w:cstheme="minorHAnsi"/>
          <w:szCs w:val="24"/>
        </w:rPr>
        <w:t xml:space="preserve">zostanie objętych </w:t>
      </w:r>
      <w:r w:rsidR="00E7164E" w:rsidRPr="007E6E0B">
        <w:rPr>
          <w:rFonts w:cstheme="minorHAnsi"/>
          <w:szCs w:val="24"/>
        </w:rPr>
        <w:t xml:space="preserve">cyklem rehabilitacji z elementami edukacji w zakresie codziennej aktywności fizycznej </w:t>
      </w:r>
      <w:r w:rsidR="005F5D79" w:rsidRPr="007E6E0B">
        <w:rPr>
          <w:rFonts w:cstheme="minorHAnsi"/>
          <w:szCs w:val="24"/>
        </w:rPr>
        <w:t>oraz wsparciem psycho</w:t>
      </w:r>
      <w:r w:rsidR="00E7164E" w:rsidRPr="007E6E0B">
        <w:rPr>
          <w:rFonts w:cstheme="minorHAnsi"/>
          <w:szCs w:val="24"/>
        </w:rPr>
        <w:t>edukacyjnym</w:t>
      </w:r>
      <w:r w:rsidR="005F5D79" w:rsidRPr="007E6E0B">
        <w:rPr>
          <w:rFonts w:cstheme="minorHAnsi"/>
          <w:szCs w:val="24"/>
        </w:rPr>
        <w:t>, w tym:</w:t>
      </w:r>
    </w:p>
    <w:p w14:paraId="442CBDA4" w14:textId="6568B8FA" w:rsidR="005F5D79" w:rsidRPr="00A8364D" w:rsidRDefault="00945A5D" w:rsidP="001E6D58">
      <w:pPr>
        <w:pStyle w:val="Akapitzlist"/>
        <w:numPr>
          <w:ilvl w:val="2"/>
          <w:numId w:val="6"/>
        </w:numPr>
        <w:spacing w:line="360" w:lineRule="auto"/>
        <w:rPr>
          <w:rFonts w:cstheme="minorHAnsi"/>
          <w:szCs w:val="24"/>
        </w:rPr>
      </w:pPr>
      <w:r w:rsidRPr="00A8364D">
        <w:rPr>
          <w:rFonts w:cstheme="minorHAnsi"/>
          <w:szCs w:val="24"/>
        </w:rPr>
        <w:t>211</w:t>
      </w:r>
      <w:r w:rsidR="005F5D79" w:rsidRPr="00A8364D">
        <w:rPr>
          <w:rFonts w:cstheme="minorHAnsi"/>
          <w:szCs w:val="24"/>
        </w:rPr>
        <w:t xml:space="preserve"> os</w:t>
      </w:r>
      <w:r w:rsidR="00F323EE" w:rsidRPr="00A8364D">
        <w:rPr>
          <w:rFonts w:cstheme="minorHAnsi"/>
          <w:szCs w:val="24"/>
        </w:rPr>
        <w:t>ób</w:t>
      </w:r>
      <w:r w:rsidR="005F5D79" w:rsidRPr="00A8364D">
        <w:rPr>
          <w:rFonts w:cstheme="minorHAnsi"/>
          <w:szCs w:val="24"/>
        </w:rPr>
        <w:t xml:space="preserve"> (</w:t>
      </w:r>
      <w:r w:rsidR="00F323EE" w:rsidRPr="00A8364D">
        <w:rPr>
          <w:rFonts w:cstheme="minorHAnsi"/>
          <w:szCs w:val="24"/>
        </w:rPr>
        <w:t>1</w:t>
      </w:r>
      <w:r w:rsidRPr="00A8364D">
        <w:rPr>
          <w:rFonts w:cstheme="minorHAnsi"/>
          <w:szCs w:val="24"/>
        </w:rPr>
        <w:t>06</w:t>
      </w:r>
      <w:r w:rsidR="005F5D79" w:rsidRPr="00A8364D">
        <w:rPr>
          <w:rFonts w:cstheme="minorHAnsi"/>
          <w:szCs w:val="24"/>
        </w:rPr>
        <w:t xml:space="preserve">K, </w:t>
      </w:r>
      <w:r w:rsidR="00F323EE" w:rsidRPr="00A8364D">
        <w:rPr>
          <w:rFonts w:cstheme="minorHAnsi"/>
          <w:szCs w:val="24"/>
        </w:rPr>
        <w:t>1</w:t>
      </w:r>
      <w:r w:rsidRPr="00A8364D">
        <w:rPr>
          <w:rFonts w:cstheme="minorHAnsi"/>
          <w:szCs w:val="24"/>
        </w:rPr>
        <w:t>05</w:t>
      </w:r>
      <w:r w:rsidR="005F5D79" w:rsidRPr="00A8364D">
        <w:rPr>
          <w:rFonts w:cstheme="minorHAnsi"/>
          <w:szCs w:val="24"/>
        </w:rPr>
        <w:t>M) w wieku 50 lat i więcej,</w:t>
      </w:r>
    </w:p>
    <w:p w14:paraId="16A79AB4" w14:textId="751CADE3" w:rsidR="00F323EE" w:rsidRPr="00A8364D" w:rsidRDefault="00A8364D" w:rsidP="001E6D58">
      <w:pPr>
        <w:pStyle w:val="Akapitzlist"/>
        <w:numPr>
          <w:ilvl w:val="2"/>
          <w:numId w:val="6"/>
        </w:numPr>
        <w:spacing w:line="360" w:lineRule="auto"/>
        <w:rPr>
          <w:rFonts w:cstheme="minorHAnsi"/>
          <w:szCs w:val="24"/>
        </w:rPr>
      </w:pPr>
      <w:r w:rsidRPr="00A8364D">
        <w:rPr>
          <w:rFonts w:cstheme="minorHAnsi"/>
          <w:szCs w:val="24"/>
        </w:rPr>
        <w:t>127</w:t>
      </w:r>
      <w:r w:rsidR="005D0664">
        <w:rPr>
          <w:rFonts w:cstheme="minorHAnsi"/>
          <w:szCs w:val="24"/>
        </w:rPr>
        <w:t xml:space="preserve"> </w:t>
      </w:r>
      <w:r w:rsidR="00F323EE" w:rsidRPr="00A8364D">
        <w:rPr>
          <w:rFonts w:cstheme="minorHAnsi"/>
          <w:szCs w:val="24"/>
        </w:rPr>
        <w:t>osoby (</w:t>
      </w:r>
      <w:r w:rsidRPr="00A8364D">
        <w:rPr>
          <w:rFonts w:cstheme="minorHAnsi"/>
          <w:szCs w:val="24"/>
        </w:rPr>
        <w:t>64</w:t>
      </w:r>
      <w:r w:rsidR="00F323EE" w:rsidRPr="00A8364D">
        <w:rPr>
          <w:rFonts w:cstheme="minorHAnsi"/>
          <w:szCs w:val="24"/>
        </w:rPr>
        <w:t xml:space="preserve">K, </w:t>
      </w:r>
      <w:r w:rsidRPr="00A8364D">
        <w:rPr>
          <w:rFonts w:cstheme="minorHAnsi"/>
          <w:szCs w:val="24"/>
        </w:rPr>
        <w:t>63</w:t>
      </w:r>
      <w:r w:rsidR="00F323EE" w:rsidRPr="00A8364D">
        <w:rPr>
          <w:rFonts w:cstheme="minorHAnsi"/>
          <w:szCs w:val="24"/>
        </w:rPr>
        <w:t>M) wykonując</w:t>
      </w:r>
      <w:r w:rsidR="00CB152C" w:rsidRPr="00A8364D">
        <w:rPr>
          <w:rFonts w:cstheme="minorHAnsi"/>
          <w:szCs w:val="24"/>
        </w:rPr>
        <w:t>e</w:t>
      </w:r>
      <w:r w:rsidR="00F323EE" w:rsidRPr="00A8364D">
        <w:rPr>
          <w:rFonts w:cstheme="minorHAnsi"/>
          <w:szCs w:val="24"/>
        </w:rPr>
        <w:t xml:space="preserve"> pracę siedzącą,</w:t>
      </w:r>
    </w:p>
    <w:p w14:paraId="64F68C18" w14:textId="0B0F4DA1" w:rsidR="00212679" w:rsidRDefault="00945A5D" w:rsidP="001E6D58">
      <w:pPr>
        <w:pStyle w:val="Akapitzlist"/>
        <w:numPr>
          <w:ilvl w:val="2"/>
          <w:numId w:val="6"/>
        </w:numPr>
        <w:spacing w:line="360" w:lineRule="auto"/>
        <w:rPr>
          <w:rFonts w:cstheme="minorHAnsi"/>
          <w:szCs w:val="24"/>
        </w:rPr>
      </w:pPr>
      <w:r w:rsidRPr="00A8364D">
        <w:rPr>
          <w:rFonts w:cstheme="minorHAnsi"/>
          <w:szCs w:val="24"/>
        </w:rPr>
        <w:t>43</w:t>
      </w:r>
      <w:r w:rsidR="00212679" w:rsidRPr="00A8364D">
        <w:rPr>
          <w:rFonts w:cstheme="minorHAnsi"/>
          <w:szCs w:val="24"/>
        </w:rPr>
        <w:t xml:space="preserve"> osób (</w:t>
      </w:r>
      <w:r w:rsidRPr="00A8364D">
        <w:rPr>
          <w:rFonts w:cstheme="minorHAnsi"/>
          <w:szCs w:val="24"/>
        </w:rPr>
        <w:t>22</w:t>
      </w:r>
      <w:r w:rsidR="00212679" w:rsidRPr="00A8364D">
        <w:rPr>
          <w:rFonts w:cstheme="minorHAnsi"/>
          <w:szCs w:val="24"/>
        </w:rPr>
        <w:t xml:space="preserve">K, </w:t>
      </w:r>
      <w:r w:rsidRPr="00A8364D">
        <w:rPr>
          <w:rFonts w:cstheme="minorHAnsi"/>
          <w:szCs w:val="24"/>
        </w:rPr>
        <w:t>2</w:t>
      </w:r>
      <w:r w:rsidR="00212679" w:rsidRPr="00A8364D">
        <w:rPr>
          <w:rFonts w:cstheme="minorHAnsi"/>
          <w:szCs w:val="24"/>
        </w:rPr>
        <w:t xml:space="preserve">1M) po opuszczeniu programu podejmie </w:t>
      </w:r>
      <w:r w:rsidR="00D5554B" w:rsidRPr="00A8364D">
        <w:rPr>
          <w:rFonts w:cstheme="minorHAnsi"/>
          <w:szCs w:val="24"/>
        </w:rPr>
        <w:t xml:space="preserve">pracę </w:t>
      </w:r>
      <w:r w:rsidR="00212679" w:rsidRPr="00A8364D">
        <w:rPr>
          <w:rFonts w:cstheme="minorHAnsi"/>
          <w:szCs w:val="24"/>
        </w:rPr>
        <w:t>lub będzie kontynuować zatrudnienie</w:t>
      </w:r>
      <w:r w:rsidR="00212679">
        <w:rPr>
          <w:rFonts w:cstheme="minorHAnsi"/>
          <w:szCs w:val="24"/>
        </w:rPr>
        <w:t>,</w:t>
      </w:r>
    </w:p>
    <w:p w14:paraId="63529A9C" w14:textId="6F17F886" w:rsidR="00212679" w:rsidRPr="007E6E0B" w:rsidRDefault="00945A5D" w:rsidP="001E6D58">
      <w:pPr>
        <w:pStyle w:val="Akapitzlist"/>
        <w:numPr>
          <w:ilvl w:val="2"/>
          <w:numId w:val="6"/>
        </w:numPr>
        <w:spacing w:line="360" w:lineRule="auto"/>
        <w:rPr>
          <w:rFonts w:cstheme="minorHAnsi"/>
          <w:szCs w:val="24"/>
        </w:rPr>
      </w:pPr>
      <w:r>
        <w:rPr>
          <w:rFonts w:cstheme="minorHAnsi"/>
          <w:szCs w:val="24"/>
        </w:rPr>
        <w:t>23</w:t>
      </w:r>
      <w:r w:rsidR="00212679">
        <w:rPr>
          <w:rFonts w:cstheme="minorHAnsi"/>
          <w:szCs w:val="24"/>
        </w:rPr>
        <w:t xml:space="preserve"> osoby (</w:t>
      </w:r>
      <w:r>
        <w:rPr>
          <w:rFonts w:cstheme="minorHAnsi"/>
          <w:szCs w:val="24"/>
        </w:rPr>
        <w:t>12</w:t>
      </w:r>
      <w:r w:rsidR="00212679">
        <w:rPr>
          <w:rFonts w:cstheme="minorHAnsi"/>
          <w:szCs w:val="24"/>
        </w:rPr>
        <w:t xml:space="preserve">K, </w:t>
      </w:r>
      <w:r>
        <w:rPr>
          <w:rFonts w:cstheme="minorHAnsi"/>
          <w:szCs w:val="24"/>
        </w:rPr>
        <w:t>1</w:t>
      </w:r>
      <w:r w:rsidR="00212679">
        <w:rPr>
          <w:rFonts w:cstheme="minorHAnsi"/>
          <w:szCs w:val="24"/>
        </w:rPr>
        <w:t>1M) w wieku 50 lat i więcej po opuszczeniu programu podejm</w:t>
      </w:r>
      <w:r w:rsidR="00CB152C">
        <w:rPr>
          <w:rFonts w:cstheme="minorHAnsi"/>
          <w:szCs w:val="24"/>
        </w:rPr>
        <w:t xml:space="preserve">ą </w:t>
      </w:r>
      <w:r w:rsidR="00D5554B">
        <w:rPr>
          <w:rFonts w:cstheme="minorHAnsi"/>
          <w:szCs w:val="24"/>
        </w:rPr>
        <w:t xml:space="preserve">pracę </w:t>
      </w:r>
      <w:r w:rsidR="00212679">
        <w:rPr>
          <w:rFonts w:cstheme="minorHAnsi"/>
          <w:szCs w:val="24"/>
        </w:rPr>
        <w:t>lub będ</w:t>
      </w:r>
      <w:r w:rsidR="00CB152C">
        <w:rPr>
          <w:rFonts w:cstheme="minorHAnsi"/>
          <w:szCs w:val="24"/>
        </w:rPr>
        <w:t>ą</w:t>
      </w:r>
      <w:r w:rsidR="00212679">
        <w:rPr>
          <w:rFonts w:cstheme="minorHAnsi"/>
          <w:szCs w:val="24"/>
        </w:rPr>
        <w:t xml:space="preserve"> kontynuować zatrudnienie,</w:t>
      </w:r>
    </w:p>
    <w:p w14:paraId="19BD46FE" w14:textId="4BB473D6" w:rsidR="00AC2DDD" w:rsidRPr="007E6E0B" w:rsidRDefault="00945A5D" w:rsidP="001E6D58">
      <w:pPr>
        <w:pStyle w:val="Akapitzlist"/>
        <w:numPr>
          <w:ilvl w:val="2"/>
          <w:numId w:val="6"/>
        </w:numPr>
        <w:spacing w:line="360" w:lineRule="auto"/>
        <w:rPr>
          <w:rFonts w:cstheme="minorHAnsi"/>
          <w:szCs w:val="24"/>
        </w:rPr>
      </w:pPr>
      <w:r>
        <w:rPr>
          <w:rFonts w:cstheme="minorHAnsi"/>
          <w:szCs w:val="24"/>
        </w:rPr>
        <w:lastRenderedPageBreak/>
        <w:t xml:space="preserve">3 </w:t>
      </w:r>
      <w:r w:rsidR="00CC4F0B" w:rsidRPr="007E6E0B">
        <w:rPr>
          <w:rFonts w:cstheme="minorHAnsi"/>
          <w:szCs w:val="24"/>
        </w:rPr>
        <w:t>o</w:t>
      </w:r>
      <w:r>
        <w:rPr>
          <w:rFonts w:cstheme="minorHAnsi"/>
          <w:szCs w:val="24"/>
        </w:rPr>
        <w:t>soby</w:t>
      </w:r>
      <w:r w:rsidR="00CC4F0B" w:rsidRPr="007E6E0B">
        <w:rPr>
          <w:rFonts w:cstheme="minorHAnsi"/>
          <w:szCs w:val="24"/>
        </w:rPr>
        <w:t xml:space="preserve"> (</w:t>
      </w:r>
      <w:r>
        <w:rPr>
          <w:rFonts w:cstheme="minorHAnsi"/>
          <w:szCs w:val="24"/>
        </w:rPr>
        <w:t>2</w:t>
      </w:r>
      <w:r w:rsidR="00CC4F0B" w:rsidRPr="007E6E0B">
        <w:rPr>
          <w:rFonts w:cstheme="minorHAnsi"/>
          <w:szCs w:val="24"/>
        </w:rPr>
        <w:t xml:space="preserve">K, </w:t>
      </w:r>
      <w:r>
        <w:rPr>
          <w:rFonts w:cstheme="minorHAnsi"/>
          <w:szCs w:val="24"/>
        </w:rPr>
        <w:t>1</w:t>
      </w:r>
      <w:r w:rsidR="00CC4F0B" w:rsidRPr="007E6E0B">
        <w:rPr>
          <w:rFonts w:cstheme="minorHAnsi"/>
          <w:szCs w:val="24"/>
        </w:rPr>
        <w:t>M) otrzyma możliwość zwrotu</w:t>
      </w:r>
      <w:r w:rsidR="00AC2DDD" w:rsidRPr="007E6E0B">
        <w:rPr>
          <w:rFonts w:cstheme="minorHAnsi"/>
          <w:szCs w:val="24"/>
        </w:rPr>
        <w:t xml:space="preserve"> kosztów dojazdu do miejsca wykonywania usługi zdrowotnej i z powrotem</w:t>
      </w:r>
      <w:r w:rsidR="00C26CD0" w:rsidRPr="007E6E0B">
        <w:rPr>
          <w:rFonts w:cstheme="minorHAnsi"/>
          <w:szCs w:val="24"/>
        </w:rPr>
        <w:t>,</w:t>
      </w:r>
    </w:p>
    <w:p w14:paraId="068F927D" w14:textId="432FEE73" w:rsidR="00CC4F0B" w:rsidRPr="007E6E0B" w:rsidRDefault="00CC4F0B" w:rsidP="001E6D58">
      <w:pPr>
        <w:pStyle w:val="Akapitzlist"/>
        <w:numPr>
          <w:ilvl w:val="0"/>
          <w:numId w:val="6"/>
        </w:numPr>
        <w:spacing w:line="360" w:lineRule="auto"/>
        <w:rPr>
          <w:rFonts w:cstheme="minorHAnsi"/>
          <w:szCs w:val="24"/>
        </w:rPr>
      </w:pPr>
      <w:r w:rsidRPr="007E6E0B">
        <w:rPr>
          <w:rFonts w:cstheme="minorHAnsi"/>
          <w:szCs w:val="24"/>
        </w:rPr>
        <w:t>Uczestnik projektu ma prawo:</w:t>
      </w:r>
    </w:p>
    <w:p w14:paraId="29B366C0" w14:textId="02392A4E" w:rsidR="00CC4F0B" w:rsidRPr="008F781E" w:rsidRDefault="00CC4F0B" w:rsidP="001E6D58">
      <w:pPr>
        <w:pStyle w:val="Akapitzlist"/>
        <w:numPr>
          <w:ilvl w:val="1"/>
          <w:numId w:val="6"/>
        </w:numPr>
        <w:spacing w:line="360" w:lineRule="auto"/>
        <w:rPr>
          <w:rFonts w:cstheme="minorHAnsi"/>
          <w:szCs w:val="24"/>
        </w:rPr>
      </w:pPr>
      <w:r w:rsidRPr="007E6E0B">
        <w:rPr>
          <w:rFonts w:cstheme="minorHAnsi"/>
          <w:szCs w:val="24"/>
        </w:rPr>
        <w:t>udziału w</w:t>
      </w:r>
      <w:r w:rsidR="00F8321C" w:rsidRPr="007E6E0B">
        <w:rPr>
          <w:rFonts w:cstheme="minorHAnsi"/>
          <w:szCs w:val="24"/>
        </w:rPr>
        <w:t xml:space="preserve"> działaniach </w:t>
      </w:r>
      <w:r w:rsidRPr="007E6E0B">
        <w:rPr>
          <w:rFonts w:cstheme="minorHAnsi"/>
          <w:szCs w:val="24"/>
        </w:rPr>
        <w:t xml:space="preserve">gwarantowanych przez </w:t>
      </w:r>
      <w:r w:rsidR="00FF038F" w:rsidRPr="007E6E0B">
        <w:rPr>
          <w:rFonts w:cstheme="minorHAnsi"/>
          <w:szCs w:val="24"/>
        </w:rPr>
        <w:t>p</w:t>
      </w:r>
      <w:r w:rsidRPr="007E6E0B">
        <w:rPr>
          <w:rFonts w:cstheme="minorHAnsi"/>
          <w:szCs w:val="24"/>
        </w:rPr>
        <w:t>rojekt</w:t>
      </w:r>
      <w:r w:rsidR="00FF038F" w:rsidRPr="008F781E">
        <w:rPr>
          <w:rFonts w:cstheme="minorHAnsi"/>
          <w:szCs w:val="24"/>
        </w:rPr>
        <w:t>,</w:t>
      </w:r>
    </w:p>
    <w:p w14:paraId="29AF0A78" w14:textId="149A2DA6" w:rsidR="00C81018" w:rsidRDefault="00FF038F" w:rsidP="001E6D58">
      <w:pPr>
        <w:pStyle w:val="Akapitzlist"/>
        <w:numPr>
          <w:ilvl w:val="1"/>
          <w:numId w:val="6"/>
        </w:numPr>
        <w:spacing w:line="360" w:lineRule="auto"/>
        <w:rPr>
          <w:rFonts w:cstheme="minorHAnsi"/>
          <w:szCs w:val="24"/>
        </w:rPr>
      </w:pPr>
      <w:r w:rsidRPr="007E6E0B">
        <w:rPr>
          <w:rFonts w:cstheme="minorHAnsi"/>
          <w:szCs w:val="24"/>
        </w:rPr>
        <w:t>ubiegać się o zwrot kosztów dojazdu publicznym transportem</w:t>
      </w:r>
      <w:r w:rsidR="00CB152C">
        <w:rPr>
          <w:rFonts w:cstheme="minorHAnsi"/>
          <w:szCs w:val="24"/>
        </w:rPr>
        <w:t xml:space="preserve">, </w:t>
      </w:r>
      <w:r w:rsidR="00CB152C" w:rsidRPr="005144D7">
        <w:rPr>
          <w:rFonts w:cstheme="minorHAnsi"/>
          <w:szCs w:val="24"/>
        </w:rPr>
        <w:t xml:space="preserve">ewentualnie transportem specjalistycznym </w:t>
      </w:r>
      <w:r w:rsidRPr="005144D7">
        <w:rPr>
          <w:rFonts w:cstheme="minorHAnsi"/>
          <w:szCs w:val="24"/>
        </w:rPr>
        <w:t>z miejsca zamieszkania do miejsca</w:t>
      </w:r>
      <w:r w:rsidRPr="007E6E0B">
        <w:rPr>
          <w:rFonts w:cstheme="minorHAnsi"/>
          <w:szCs w:val="24"/>
        </w:rPr>
        <w:t xml:space="preserve"> odbywania się </w:t>
      </w:r>
      <w:r w:rsidR="00C81018">
        <w:rPr>
          <w:rFonts w:cstheme="minorHAnsi"/>
          <w:szCs w:val="24"/>
        </w:rPr>
        <w:t xml:space="preserve">świadczeń </w:t>
      </w:r>
      <w:r w:rsidR="00C81018" w:rsidRPr="007E6E0B">
        <w:rPr>
          <w:rFonts w:cstheme="minorHAnsi"/>
          <w:szCs w:val="24"/>
        </w:rPr>
        <w:t>z zakresu rehabilitacji leczniczej</w:t>
      </w:r>
      <w:r w:rsidR="00C81018">
        <w:rPr>
          <w:rFonts w:cstheme="minorHAnsi"/>
          <w:szCs w:val="24"/>
        </w:rPr>
        <w:t xml:space="preserve"> objętych projektem,</w:t>
      </w:r>
    </w:p>
    <w:p w14:paraId="1BB6358C" w14:textId="75E51BA6" w:rsidR="00496119" w:rsidRPr="007D5168" w:rsidRDefault="00496119" w:rsidP="001E6D58">
      <w:pPr>
        <w:pStyle w:val="Akapitzlist"/>
        <w:spacing w:line="360" w:lineRule="auto"/>
        <w:rPr>
          <w:rFonts w:cstheme="minorHAnsi"/>
          <w:color w:val="000000" w:themeColor="text1"/>
          <w:szCs w:val="24"/>
        </w:rPr>
      </w:pPr>
      <w:r w:rsidRPr="007D5168">
        <w:rPr>
          <w:rFonts w:cstheme="minorHAnsi"/>
          <w:color w:val="000000" w:themeColor="text1"/>
          <w:szCs w:val="24"/>
        </w:rPr>
        <w:t>Zwrot, o którym mowa powyżej realizowany będzie do wyczerpania limitu, o którym mowa w punkcie 3 lit. b powyżej. Decyduje kolejność złożenia wniosków.</w:t>
      </w:r>
    </w:p>
    <w:p w14:paraId="299EEE40" w14:textId="332D1992" w:rsidR="00CC4F0B" w:rsidRPr="007D5168" w:rsidRDefault="00CC4F0B" w:rsidP="001E6D58">
      <w:pPr>
        <w:pStyle w:val="Akapitzlist"/>
        <w:numPr>
          <w:ilvl w:val="0"/>
          <w:numId w:val="6"/>
        </w:numPr>
        <w:spacing w:line="360" w:lineRule="auto"/>
        <w:rPr>
          <w:rFonts w:cstheme="minorHAnsi"/>
          <w:color w:val="000000" w:themeColor="text1"/>
          <w:szCs w:val="24"/>
        </w:rPr>
      </w:pPr>
      <w:r w:rsidRPr="007D5168">
        <w:rPr>
          <w:rFonts w:cstheme="minorHAnsi"/>
          <w:color w:val="000000" w:themeColor="text1"/>
          <w:szCs w:val="24"/>
        </w:rPr>
        <w:t>Każdy Uczestnik projektu zobowiązany jest do:</w:t>
      </w:r>
    </w:p>
    <w:p w14:paraId="2F873A2C" w14:textId="54BD55E2" w:rsidR="00CC4F0B" w:rsidRPr="007D5168" w:rsidRDefault="00CC4F0B" w:rsidP="001E6D58">
      <w:pPr>
        <w:pStyle w:val="Akapitzlist"/>
        <w:numPr>
          <w:ilvl w:val="1"/>
          <w:numId w:val="6"/>
        </w:numPr>
        <w:spacing w:line="360" w:lineRule="auto"/>
        <w:rPr>
          <w:rFonts w:cstheme="minorHAnsi"/>
          <w:color w:val="000000" w:themeColor="text1"/>
          <w:szCs w:val="24"/>
        </w:rPr>
      </w:pPr>
      <w:r w:rsidRPr="007D5168">
        <w:rPr>
          <w:rFonts w:cstheme="minorHAnsi"/>
          <w:color w:val="000000" w:themeColor="text1"/>
          <w:szCs w:val="24"/>
        </w:rPr>
        <w:t xml:space="preserve">złożenia potrzebnych dokumentów kwalifikacyjnych i potwierdzających jego uczestnictwo w </w:t>
      </w:r>
      <w:r w:rsidR="00F8321C" w:rsidRPr="007D5168">
        <w:rPr>
          <w:rFonts w:cstheme="minorHAnsi"/>
          <w:color w:val="000000" w:themeColor="text1"/>
          <w:szCs w:val="24"/>
        </w:rPr>
        <w:t>p</w:t>
      </w:r>
      <w:r w:rsidRPr="007D5168">
        <w:rPr>
          <w:rFonts w:cstheme="minorHAnsi"/>
          <w:color w:val="000000" w:themeColor="text1"/>
          <w:szCs w:val="24"/>
        </w:rPr>
        <w:t>rojekcie,</w:t>
      </w:r>
    </w:p>
    <w:p w14:paraId="71CF7968" w14:textId="38876FA9" w:rsidR="00CC4F0B" w:rsidRPr="007E6E0B" w:rsidRDefault="00CC4F0B" w:rsidP="001E6D58">
      <w:pPr>
        <w:pStyle w:val="Akapitzlist"/>
        <w:numPr>
          <w:ilvl w:val="1"/>
          <w:numId w:val="6"/>
        </w:numPr>
        <w:spacing w:line="360" w:lineRule="auto"/>
        <w:rPr>
          <w:rFonts w:cstheme="minorHAnsi"/>
          <w:szCs w:val="24"/>
        </w:rPr>
      </w:pPr>
      <w:r w:rsidRPr="007E6E0B">
        <w:rPr>
          <w:rFonts w:cstheme="minorHAnsi"/>
          <w:szCs w:val="24"/>
        </w:rPr>
        <w:t xml:space="preserve">obecności na wszystkich </w:t>
      </w:r>
      <w:r w:rsidR="00365B7F" w:rsidRPr="007E6E0B">
        <w:rPr>
          <w:rFonts w:cstheme="minorHAnsi"/>
          <w:szCs w:val="24"/>
        </w:rPr>
        <w:t xml:space="preserve">poradach rehabilitacyjnych oraz </w:t>
      </w:r>
      <w:r w:rsidR="00934F91" w:rsidRPr="007E6E0B">
        <w:rPr>
          <w:rFonts w:cstheme="minorHAnsi"/>
          <w:szCs w:val="24"/>
        </w:rPr>
        <w:t xml:space="preserve">na wszystkich zabiegach cyklu rehabilitacyjnego </w:t>
      </w:r>
      <w:r w:rsidRPr="007E6E0B">
        <w:rPr>
          <w:rFonts w:cstheme="minorHAnsi"/>
          <w:szCs w:val="24"/>
        </w:rPr>
        <w:t xml:space="preserve">w ramach </w:t>
      </w:r>
      <w:r w:rsidR="00F8321C" w:rsidRPr="007E6E0B">
        <w:rPr>
          <w:rFonts w:cstheme="minorHAnsi"/>
          <w:szCs w:val="24"/>
        </w:rPr>
        <w:t>p</w:t>
      </w:r>
      <w:r w:rsidRPr="007E6E0B">
        <w:rPr>
          <w:rFonts w:cstheme="minorHAnsi"/>
          <w:szCs w:val="24"/>
        </w:rPr>
        <w:t>rojektu,</w:t>
      </w:r>
    </w:p>
    <w:p w14:paraId="55B3EF3F" w14:textId="4A1863F0" w:rsidR="00934F91" w:rsidRPr="007E6E0B" w:rsidRDefault="00CC4F0B" w:rsidP="001E6D58">
      <w:pPr>
        <w:pStyle w:val="Akapitzlist"/>
        <w:numPr>
          <w:ilvl w:val="1"/>
          <w:numId w:val="6"/>
        </w:numPr>
        <w:spacing w:line="360" w:lineRule="auto"/>
        <w:rPr>
          <w:rFonts w:cstheme="minorHAnsi"/>
          <w:szCs w:val="24"/>
        </w:rPr>
      </w:pPr>
      <w:r w:rsidRPr="007E6E0B">
        <w:rPr>
          <w:rFonts w:cstheme="minorHAnsi"/>
          <w:szCs w:val="24"/>
        </w:rPr>
        <w:t xml:space="preserve">obecności </w:t>
      </w:r>
      <w:r w:rsidR="00934F91" w:rsidRPr="007E6E0B">
        <w:rPr>
          <w:rFonts w:cstheme="minorHAnsi"/>
          <w:szCs w:val="24"/>
        </w:rPr>
        <w:t>na indywidulanych warsztatach psychoedukacyjnych: 1</w:t>
      </w:r>
      <w:r w:rsidRPr="007E6E0B">
        <w:rPr>
          <w:rFonts w:cstheme="minorHAnsi"/>
          <w:szCs w:val="24"/>
        </w:rPr>
        <w:t xml:space="preserve"> indywidualn</w:t>
      </w:r>
      <w:r w:rsidR="00934F91" w:rsidRPr="007E6E0B">
        <w:rPr>
          <w:rFonts w:cstheme="minorHAnsi"/>
          <w:szCs w:val="24"/>
        </w:rPr>
        <w:t>ej konsultacji z psychologiem i 1 indywidualnej konsultacji z dietetykiem,</w:t>
      </w:r>
    </w:p>
    <w:p w14:paraId="62BF1ABF" w14:textId="342F28FF" w:rsidR="00CC4F0B" w:rsidRPr="00F91C7B" w:rsidRDefault="00CC4F0B" w:rsidP="001E6D58">
      <w:pPr>
        <w:pStyle w:val="Akapitzlist"/>
        <w:numPr>
          <w:ilvl w:val="1"/>
          <w:numId w:val="6"/>
        </w:numPr>
        <w:spacing w:line="360" w:lineRule="auto"/>
        <w:rPr>
          <w:rFonts w:cstheme="minorHAnsi"/>
          <w:szCs w:val="24"/>
        </w:rPr>
      </w:pPr>
      <w:r w:rsidRPr="007E6E0B">
        <w:rPr>
          <w:rFonts w:cstheme="minorHAnsi"/>
          <w:szCs w:val="24"/>
        </w:rPr>
        <w:t xml:space="preserve">wypełnienia ankiet oceniających oraz innych dokumentów służących bezpośrednio monitoringowi, kontroli i ewaluacji </w:t>
      </w:r>
      <w:r w:rsidR="002C5A9B" w:rsidRPr="007E6E0B">
        <w:rPr>
          <w:rFonts w:cstheme="minorHAnsi"/>
          <w:szCs w:val="24"/>
        </w:rPr>
        <w:t>p</w:t>
      </w:r>
      <w:r w:rsidRPr="007E6E0B">
        <w:rPr>
          <w:rFonts w:cstheme="minorHAnsi"/>
          <w:szCs w:val="24"/>
        </w:rPr>
        <w:t>rojektu</w:t>
      </w:r>
      <w:r w:rsidR="00F91C7B">
        <w:rPr>
          <w:rFonts w:cstheme="minorHAnsi"/>
          <w:szCs w:val="24"/>
        </w:rPr>
        <w:t>.</w:t>
      </w:r>
    </w:p>
    <w:p w14:paraId="1726F8F5" w14:textId="0168EC3A" w:rsidR="00FF038F" w:rsidRPr="007E6E0B" w:rsidRDefault="00FF038F" w:rsidP="001E6D58">
      <w:pPr>
        <w:pStyle w:val="Akapitzlist"/>
        <w:numPr>
          <w:ilvl w:val="0"/>
          <w:numId w:val="6"/>
        </w:numPr>
        <w:spacing w:line="360" w:lineRule="auto"/>
        <w:rPr>
          <w:rFonts w:cstheme="minorHAnsi"/>
          <w:szCs w:val="24"/>
        </w:rPr>
      </w:pPr>
      <w:r w:rsidRPr="007E6E0B">
        <w:rPr>
          <w:rFonts w:cstheme="minorHAnsi"/>
          <w:szCs w:val="24"/>
        </w:rPr>
        <w:t>Uczestnicy projektu podlegają procesowi monitoringu i kontroli.</w:t>
      </w:r>
    </w:p>
    <w:p w14:paraId="313B0AF8" w14:textId="6A65588E" w:rsidR="00FF038F" w:rsidRPr="007E6E0B" w:rsidRDefault="00FF038F" w:rsidP="001E6D58">
      <w:pPr>
        <w:pStyle w:val="Akapitzlist"/>
        <w:numPr>
          <w:ilvl w:val="0"/>
          <w:numId w:val="6"/>
        </w:numPr>
        <w:spacing w:line="360" w:lineRule="auto"/>
        <w:rPr>
          <w:rFonts w:cstheme="minorHAnsi"/>
          <w:szCs w:val="24"/>
        </w:rPr>
      </w:pPr>
      <w:r w:rsidRPr="007E6E0B">
        <w:rPr>
          <w:rFonts w:cstheme="minorHAnsi"/>
          <w:szCs w:val="24"/>
        </w:rPr>
        <w:t xml:space="preserve">Uczestnik projektu ubiegający się o zwrot kosztów dojazdu </w:t>
      </w:r>
      <w:r w:rsidR="00934F91" w:rsidRPr="007E6E0B">
        <w:rPr>
          <w:rFonts w:cstheme="minorHAnsi"/>
          <w:szCs w:val="24"/>
        </w:rPr>
        <w:t>do miejsca wykonywania usługi zdrowotnej i z powrotem</w:t>
      </w:r>
      <w:r w:rsidRPr="007E6E0B">
        <w:rPr>
          <w:rFonts w:cstheme="minorHAnsi"/>
          <w:szCs w:val="24"/>
        </w:rPr>
        <w:t xml:space="preserve"> </w:t>
      </w:r>
      <w:r w:rsidR="0026758E" w:rsidRPr="007E6E0B">
        <w:rPr>
          <w:rFonts w:cstheme="minorHAnsi"/>
          <w:szCs w:val="24"/>
        </w:rPr>
        <w:t>(</w:t>
      </w:r>
      <w:r w:rsidR="00934F91" w:rsidRPr="007E6E0B">
        <w:rPr>
          <w:rFonts w:cstheme="minorHAnsi"/>
          <w:szCs w:val="24"/>
        </w:rPr>
        <w:t>porady rehabilitacyjnej, cykl rehabilitacji, indywidualne warsztaty psychoedukacyjne)</w:t>
      </w:r>
      <w:r w:rsidR="0026758E" w:rsidRPr="007E6E0B">
        <w:rPr>
          <w:rFonts w:cstheme="minorHAnsi"/>
          <w:szCs w:val="24"/>
        </w:rPr>
        <w:t xml:space="preserve"> </w:t>
      </w:r>
      <w:r w:rsidRPr="007E6E0B">
        <w:rPr>
          <w:rFonts w:cstheme="minorHAnsi"/>
          <w:szCs w:val="24"/>
        </w:rPr>
        <w:t xml:space="preserve">poniesionych w ramach projektu może otrzymać zwrot na koniec uczestnictwa w projekcie. Warunkiem obowiązkowym umożliwiającym ubieganie się o zwrot ww. kosztów jest </w:t>
      </w:r>
      <w:r w:rsidR="00DE6EFF" w:rsidRPr="007E6E0B">
        <w:rPr>
          <w:rFonts w:cstheme="minorHAnsi"/>
          <w:szCs w:val="24"/>
        </w:rPr>
        <w:t>dostarczenie przez Uczestnika projektu</w:t>
      </w:r>
      <w:r w:rsidRPr="007E6E0B">
        <w:rPr>
          <w:rFonts w:cstheme="minorHAnsi"/>
          <w:szCs w:val="24"/>
        </w:rPr>
        <w:t xml:space="preserve"> </w:t>
      </w:r>
      <w:r w:rsidR="00956C9E" w:rsidRPr="007E6E0B">
        <w:rPr>
          <w:rFonts w:cstheme="minorHAnsi"/>
          <w:szCs w:val="24"/>
        </w:rPr>
        <w:t xml:space="preserve">Formularza zwrotu kosztów dojazdu </w:t>
      </w:r>
      <w:r w:rsidR="0026758E" w:rsidRPr="001D4166">
        <w:rPr>
          <w:rFonts w:cstheme="minorHAnsi"/>
          <w:szCs w:val="24"/>
        </w:rPr>
        <w:t xml:space="preserve">(Załącznik nr </w:t>
      </w:r>
      <w:r w:rsidR="0004134E" w:rsidRPr="001D4166">
        <w:rPr>
          <w:rFonts w:cstheme="minorHAnsi"/>
          <w:szCs w:val="24"/>
        </w:rPr>
        <w:t>10</w:t>
      </w:r>
      <w:r w:rsidR="002C5A9B" w:rsidRPr="001D4166">
        <w:rPr>
          <w:rFonts w:cstheme="minorHAnsi"/>
          <w:szCs w:val="24"/>
        </w:rPr>
        <w:t xml:space="preserve"> do Regulaminu</w:t>
      </w:r>
      <w:r w:rsidR="009F40E6" w:rsidRPr="001D4166">
        <w:rPr>
          <w:rFonts w:cstheme="minorHAnsi"/>
          <w:szCs w:val="24"/>
        </w:rPr>
        <w:t>)</w:t>
      </w:r>
      <w:r w:rsidR="00956C9E" w:rsidRPr="001D4166">
        <w:rPr>
          <w:rFonts w:cstheme="minorHAnsi"/>
          <w:szCs w:val="24"/>
        </w:rPr>
        <w:t xml:space="preserve"> wraz</w:t>
      </w:r>
      <w:r w:rsidR="00956C9E" w:rsidRPr="007E6E0B">
        <w:rPr>
          <w:rFonts w:cstheme="minorHAnsi"/>
          <w:szCs w:val="24"/>
        </w:rPr>
        <w:t xml:space="preserve"> z</w:t>
      </w:r>
      <w:r w:rsidR="009F40E6" w:rsidRPr="007E6E0B">
        <w:rPr>
          <w:rFonts w:cstheme="minorHAnsi"/>
          <w:szCs w:val="24"/>
        </w:rPr>
        <w:t> </w:t>
      </w:r>
      <w:r w:rsidR="00956C9E" w:rsidRPr="007E6E0B">
        <w:rPr>
          <w:rFonts w:cstheme="minorHAnsi"/>
          <w:szCs w:val="24"/>
        </w:rPr>
        <w:t>załączeniem biletów komunikacji publicznej</w:t>
      </w:r>
      <w:r w:rsidR="00CB152C">
        <w:rPr>
          <w:rFonts w:cstheme="minorHAnsi"/>
          <w:szCs w:val="24"/>
        </w:rPr>
        <w:t xml:space="preserve"> </w:t>
      </w:r>
      <w:r w:rsidR="00CB152C" w:rsidRPr="005144D7">
        <w:rPr>
          <w:rFonts w:cstheme="minorHAnsi"/>
          <w:szCs w:val="24"/>
        </w:rPr>
        <w:t>bądź faktury za realizację usługi transportem specjalistycznym</w:t>
      </w:r>
      <w:r w:rsidRPr="005144D7">
        <w:rPr>
          <w:rFonts w:cstheme="minorHAnsi"/>
          <w:szCs w:val="24"/>
        </w:rPr>
        <w:t>.</w:t>
      </w:r>
    </w:p>
    <w:p w14:paraId="2045622F" w14:textId="77777777" w:rsidR="002E3F1C" w:rsidRPr="004F0609" w:rsidRDefault="0094227A" w:rsidP="001E6D58">
      <w:pPr>
        <w:pStyle w:val="Akapitzlist"/>
        <w:numPr>
          <w:ilvl w:val="0"/>
          <w:numId w:val="6"/>
        </w:numPr>
        <w:spacing w:line="360" w:lineRule="auto"/>
        <w:rPr>
          <w:rFonts w:cstheme="minorHAnsi"/>
          <w:szCs w:val="24"/>
        </w:rPr>
      </w:pPr>
      <w:bookmarkStart w:id="6" w:name="_Hlk84925501"/>
      <w:r w:rsidRPr="004F0609">
        <w:rPr>
          <w:rFonts w:cstheme="minorHAnsi"/>
          <w:szCs w:val="24"/>
        </w:rPr>
        <w:t>Uczestnik może zrezygnować z udziału w projekcie na każdym etapie jego realizacji.</w:t>
      </w:r>
      <w:r w:rsidR="00544C36" w:rsidRPr="004F0609">
        <w:rPr>
          <w:rFonts w:cstheme="minorHAnsi"/>
          <w:szCs w:val="24"/>
        </w:rPr>
        <w:t xml:space="preserve"> </w:t>
      </w:r>
    </w:p>
    <w:p w14:paraId="1C2B374F" w14:textId="4D96764E" w:rsidR="004E1FBD" w:rsidRPr="002E3F1C" w:rsidRDefault="00544C36" w:rsidP="001E6D58">
      <w:pPr>
        <w:pStyle w:val="Akapitzlist"/>
        <w:numPr>
          <w:ilvl w:val="0"/>
          <w:numId w:val="6"/>
        </w:numPr>
        <w:spacing w:line="360" w:lineRule="auto"/>
        <w:rPr>
          <w:rFonts w:cstheme="minorHAnsi"/>
          <w:szCs w:val="24"/>
        </w:rPr>
      </w:pPr>
      <w:r w:rsidRPr="004F0609">
        <w:t>W przypadku rezygnacji z udziału w Projekcie w trakcie jego trwania, Uczestnik zobowiązany jest do złożenia pisemnego oświadczenia</w:t>
      </w:r>
      <w:r w:rsidRPr="002E3F1C">
        <w:t>. Uczestnik nie zostanie obciążony kosztami, o ile rezygnacja była obiektywnie usprawiedliwiona i miała charakter losowy.</w:t>
      </w:r>
    </w:p>
    <w:bookmarkEnd w:id="6"/>
    <w:p w14:paraId="48640422" w14:textId="5F4154E4" w:rsidR="00540143" w:rsidRPr="007E6E0B" w:rsidRDefault="004665E5" w:rsidP="004E1FBD">
      <w:pPr>
        <w:pStyle w:val="Nagwek2"/>
        <w:spacing w:line="360" w:lineRule="auto"/>
      </w:pPr>
      <w:r w:rsidRPr="007E6E0B">
        <w:lastRenderedPageBreak/>
        <w:t>§4 ZASADY REKRUTACJI</w:t>
      </w:r>
    </w:p>
    <w:p w14:paraId="720ECDE2" w14:textId="77777777" w:rsidR="00C81018" w:rsidRDefault="001457A6" w:rsidP="001E6D58">
      <w:pPr>
        <w:pStyle w:val="Akapitzlist"/>
        <w:numPr>
          <w:ilvl w:val="0"/>
          <w:numId w:val="14"/>
        </w:numPr>
        <w:spacing w:line="360" w:lineRule="auto"/>
        <w:rPr>
          <w:rFonts w:cstheme="minorHAnsi"/>
          <w:szCs w:val="24"/>
        </w:rPr>
      </w:pPr>
      <w:r w:rsidRPr="004F2634">
        <w:rPr>
          <w:rFonts w:cstheme="minorHAnsi"/>
          <w:szCs w:val="24"/>
        </w:rPr>
        <w:t xml:space="preserve">Rekrutacja prowadzona </w:t>
      </w:r>
      <w:r w:rsidR="0051277B">
        <w:rPr>
          <w:rFonts w:cstheme="minorHAnsi"/>
          <w:szCs w:val="24"/>
        </w:rPr>
        <w:t xml:space="preserve">jest w sposób umożliwiający udział w Projekcie każdej zainteresowanej osobie, dzięki zapewnieniu różnych form i kanałów komunikacji. </w:t>
      </w:r>
      <w:bookmarkStart w:id="7" w:name="_Hlk84852749"/>
      <w:r w:rsidR="003D09EB">
        <w:rPr>
          <w:rFonts w:cstheme="minorHAnsi"/>
          <w:szCs w:val="24"/>
        </w:rPr>
        <w:t xml:space="preserve">Przyjmowanie zgłoszeń i rejestracja </w:t>
      </w:r>
      <w:r w:rsidR="00C81018">
        <w:rPr>
          <w:rFonts w:cstheme="minorHAnsi"/>
          <w:szCs w:val="24"/>
        </w:rPr>
        <w:t xml:space="preserve">odbywa </w:t>
      </w:r>
      <w:r w:rsidR="003D09EB">
        <w:rPr>
          <w:rFonts w:cstheme="minorHAnsi"/>
          <w:szCs w:val="24"/>
        </w:rPr>
        <w:t xml:space="preserve">się </w:t>
      </w:r>
      <w:r w:rsidR="0051277B">
        <w:rPr>
          <w:rFonts w:cstheme="minorHAnsi"/>
          <w:szCs w:val="24"/>
        </w:rPr>
        <w:t xml:space="preserve">w </w:t>
      </w:r>
      <w:r w:rsidR="00C81018">
        <w:rPr>
          <w:rFonts w:cstheme="minorHAnsi"/>
          <w:szCs w:val="24"/>
        </w:rPr>
        <w:t xml:space="preserve">następujący </w:t>
      </w:r>
      <w:r w:rsidR="0051277B">
        <w:rPr>
          <w:rFonts w:cstheme="minorHAnsi"/>
          <w:szCs w:val="24"/>
        </w:rPr>
        <w:t>sposób</w:t>
      </w:r>
      <w:r w:rsidR="00C81018">
        <w:rPr>
          <w:rFonts w:cstheme="minorHAnsi"/>
          <w:szCs w:val="24"/>
        </w:rPr>
        <w:t>:</w:t>
      </w:r>
    </w:p>
    <w:p w14:paraId="5D19A7F2" w14:textId="40170FE1" w:rsidR="00C81018" w:rsidRDefault="001457A6" w:rsidP="001E6D58">
      <w:pPr>
        <w:pStyle w:val="Akapitzlist"/>
        <w:numPr>
          <w:ilvl w:val="1"/>
          <w:numId w:val="14"/>
        </w:numPr>
        <w:spacing w:line="360" w:lineRule="auto"/>
        <w:rPr>
          <w:rFonts w:cstheme="minorHAnsi"/>
          <w:szCs w:val="24"/>
        </w:rPr>
      </w:pPr>
      <w:r w:rsidRPr="004F2634">
        <w:rPr>
          <w:rFonts w:cstheme="minorHAnsi"/>
          <w:szCs w:val="24"/>
        </w:rPr>
        <w:t>stacjonarn</w:t>
      </w:r>
      <w:r w:rsidR="004F5E3F">
        <w:rPr>
          <w:rFonts w:cstheme="minorHAnsi"/>
          <w:szCs w:val="24"/>
        </w:rPr>
        <w:t>ie</w:t>
      </w:r>
      <w:r w:rsidRPr="004F2634">
        <w:rPr>
          <w:rFonts w:cstheme="minorHAnsi"/>
          <w:szCs w:val="24"/>
        </w:rPr>
        <w:t xml:space="preserve"> w Biurze projektu</w:t>
      </w:r>
      <w:r w:rsidR="003D09EB">
        <w:rPr>
          <w:rFonts w:cstheme="minorHAnsi"/>
          <w:szCs w:val="24"/>
        </w:rPr>
        <w:t xml:space="preserve"> (Łódź, ul. </w:t>
      </w:r>
      <w:r w:rsidR="00855D7A">
        <w:rPr>
          <w:rFonts w:cstheme="minorHAnsi"/>
          <w:szCs w:val="24"/>
        </w:rPr>
        <w:t>Grabieniec 13</w:t>
      </w:r>
      <w:r w:rsidR="003D09EB">
        <w:rPr>
          <w:rFonts w:cstheme="minorHAnsi"/>
          <w:szCs w:val="24"/>
        </w:rPr>
        <w:t>)</w:t>
      </w:r>
      <w:r w:rsidR="0051277B">
        <w:rPr>
          <w:rFonts w:cstheme="minorHAnsi"/>
          <w:szCs w:val="24"/>
        </w:rPr>
        <w:t xml:space="preserve">, </w:t>
      </w:r>
    </w:p>
    <w:p w14:paraId="4D24409B" w14:textId="1E898D71" w:rsidR="00C81018" w:rsidRPr="002C21CC" w:rsidRDefault="0051277B" w:rsidP="001E6D58">
      <w:pPr>
        <w:pStyle w:val="Akapitzlist"/>
        <w:numPr>
          <w:ilvl w:val="1"/>
          <w:numId w:val="14"/>
        </w:numPr>
        <w:spacing w:line="360" w:lineRule="auto"/>
        <w:rPr>
          <w:rFonts w:cstheme="minorHAnsi"/>
          <w:szCs w:val="24"/>
        </w:rPr>
      </w:pPr>
      <w:r>
        <w:rPr>
          <w:rFonts w:cstheme="minorHAnsi"/>
          <w:szCs w:val="24"/>
        </w:rPr>
        <w:t>elektroniczn</w:t>
      </w:r>
      <w:r w:rsidR="004F5E3F">
        <w:rPr>
          <w:rFonts w:cstheme="minorHAnsi"/>
          <w:szCs w:val="24"/>
        </w:rPr>
        <w:t>ie</w:t>
      </w:r>
      <w:r>
        <w:rPr>
          <w:rFonts w:cstheme="minorHAnsi"/>
          <w:szCs w:val="24"/>
        </w:rPr>
        <w:t xml:space="preserve"> (poprzez skrzynkę mailową</w:t>
      </w:r>
      <w:r w:rsidRPr="002C21CC">
        <w:rPr>
          <w:rFonts w:cstheme="minorHAnsi"/>
          <w:szCs w:val="24"/>
        </w:rPr>
        <w:t>:</w:t>
      </w:r>
      <w:r w:rsidR="003D09EB" w:rsidRPr="002C21CC">
        <w:rPr>
          <w:rFonts w:cstheme="minorHAnsi"/>
          <w:szCs w:val="24"/>
        </w:rPr>
        <w:t xml:space="preserve"> </w:t>
      </w:r>
      <w:hyperlink r:id="rId9" w:history="1">
        <w:r w:rsidR="00463F86" w:rsidRPr="002C21CC">
          <w:rPr>
            <w:rStyle w:val="Hipercze"/>
          </w:rPr>
          <w:t>dzialanie10@grabieniec.pl</w:t>
        </w:r>
      </w:hyperlink>
      <w:r w:rsidR="00401DFC">
        <w:rPr>
          <w:rFonts w:cstheme="minorHAnsi"/>
          <w:szCs w:val="24"/>
        </w:rPr>
        <w:t>),</w:t>
      </w:r>
    </w:p>
    <w:p w14:paraId="493BA1D7" w14:textId="08E9D0BD" w:rsidR="001457A6" w:rsidRPr="004F2634" w:rsidRDefault="003D09EB" w:rsidP="001E6D58">
      <w:pPr>
        <w:pStyle w:val="Akapitzlist"/>
        <w:numPr>
          <w:ilvl w:val="1"/>
          <w:numId w:val="14"/>
        </w:numPr>
        <w:spacing w:line="360" w:lineRule="auto"/>
        <w:rPr>
          <w:rFonts w:cstheme="minorHAnsi"/>
          <w:szCs w:val="24"/>
        </w:rPr>
      </w:pPr>
      <w:r>
        <w:rPr>
          <w:rFonts w:cstheme="minorHAnsi"/>
          <w:szCs w:val="24"/>
        </w:rPr>
        <w:t xml:space="preserve">tradycyjnie </w:t>
      </w:r>
      <w:r w:rsidR="00A766DE">
        <w:rPr>
          <w:rFonts w:cstheme="minorHAnsi"/>
          <w:szCs w:val="24"/>
        </w:rPr>
        <w:t>na adres Biura projektu (Łódź, ul</w:t>
      </w:r>
      <w:r w:rsidR="00855D7A">
        <w:rPr>
          <w:rFonts w:cstheme="minorHAnsi"/>
          <w:szCs w:val="24"/>
        </w:rPr>
        <w:t>. Grabieniec 13</w:t>
      </w:r>
      <w:r w:rsidR="00A766DE">
        <w:rPr>
          <w:rFonts w:cstheme="minorHAnsi"/>
          <w:szCs w:val="24"/>
        </w:rPr>
        <w:t xml:space="preserve">) </w:t>
      </w:r>
      <w:r>
        <w:rPr>
          <w:rFonts w:cstheme="minorHAnsi"/>
          <w:szCs w:val="24"/>
        </w:rPr>
        <w:t>poprzez operatora pocztowego</w:t>
      </w:r>
      <w:bookmarkEnd w:id="7"/>
      <w:r w:rsidR="00C81018">
        <w:rPr>
          <w:rFonts w:cstheme="minorHAnsi"/>
          <w:szCs w:val="24"/>
        </w:rPr>
        <w:t>.</w:t>
      </w:r>
    </w:p>
    <w:p w14:paraId="0FBC8C66" w14:textId="6D8B602E" w:rsidR="001457A6" w:rsidRPr="004F2634" w:rsidRDefault="001457A6" w:rsidP="001E6D58">
      <w:pPr>
        <w:pStyle w:val="Akapitzlist"/>
        <w:numPr>
          <w:ilvl w:val="0"/>
          <w:numId w:val="14"/>
        </w:numPr>
        <w:spacing w:line="360" w:lineRule="auto"/>
        <w:rPr>
          <w:rFonts w:cstheme="minorHAnsi"/>
          <w:szCs w:val="24"/>
        </w:rPr>
      </w:pPr>
      <w:r w:rsidRPr="004F2634">
        <w:rPr>
          <w:rFonts w:cstheme="minorHAnsi"/>
          <w:szCs w:val="24"/>
        </w:rPr>
        <w:t xml:space="preserve">Rekrutacja rozpoczyna się z chwilą umieszczenia informacji o projekcie na stronie internetowej </w:t>
      </w:r>
      <w:hyperlink r:id="rId10" w:history="1">
        <w:r w:rsidR="00D130FC" w:rsidRPr="004F2634">
          <w:rPr>
            <w:rStyle w:val="Hipercze"/>
            <w:rFonts w:cstheme="minorHAnsi"/>
            <w:szCs w:val="24"/>
          </w:rPr>
          <w:t>www.grabieniec.pl</w:t>
        </w:r>
      </w:hyperlink>
      <w:r w:rsidRPr="004F2634">
        <w:rPr>
          <w:rFonts w:cstheme="minorHAnsi"/>
          <w:szCs w:val="24"/>
        </w:rPr>
        <w:t xml:space="preserve"> i prowadzona jest w sposób ciągły. </w:t>
      </w:r>
    </w:p>
    <w:p w14:paraId="4F62EFFB" w14:textId="6BF2A842" w:rsidR="001457A6" w:rsidRPr="004F2634" w:rsidRDefault="001457A6" w:rsidP="001E6D58">
      <w:pPr>
        <w:pStyle w:val="Akapitzlist"/>
        <w:numPr>
          <w:ilvl w:val="0"/>
          <w:numId w:val="14"/>
        </w:numPr>
        <w:spacing w:line="360" w:lineRule="auto"/>
        <w:rPr>
          <w:rFonts w:cstheme="minorHAnsi"/>
          <w:szCs w:val="24"/>
        </w:rPr>
      </w:pPr>
      <w:r w:rsidRPr="004F2634">
        <w:rPr>
          <w:rFonts w:cstheme="minorHAnsi"/>
          <w:szCs w:val="24"/>
        </w:rPr>
        <w:t>Rekrutacja kończy się 31.</w:t>
      </w:r>
      <w:r w:rsidR="00D130FC" w:rsidRPr="004F2634">
        <w:rPr>
          <w:rFonts w:cstheme="minorHAnsi"/>
          <w:szCs w:val="24"/>
        </w:rPr>
        <w:t>0</w:t>
      </w:r>
      <w:r w:rsidR="00855D7A">
        <w:rPr>
          <w:rFonts w:cstheme="minorHAnsi"/>
          <w:szCs w:val="24"/>
        </w:rPr>
        <w:t>8</w:t>
      </w:r>
      <w:r w:rsidRPr="004F2634">
        <w:rPr>
          <w:rFonts w:cstheme="minorHAnsi"/>
          <w:szCs w:val="24"/>
        </w:rPr>
        <w:t>.202</w:t>
      </w:r>
      <w:r w:rsidR="00D130FC" w:rsidRPr="004F2634">
        <w:rPr>
          <w:rFonts w:cstheme="minorHAnsi"/>
          <w:szCs w:val="24"/>
        </w:rPr>
        <w:t>3</w:t>
      </w:r>
      <w:r w:rsidRPr="004F2634">
        <w:rPr>
          <w:rFonts w:cstheme="minorHAnsi"/>
          <w:szCs w:val="24"/>
        </w:rPr>
        <w:t xml:space="preserve"> r. Realizator projektu przewiduje możliwość wydłużenia terminu rekrutacji.</w:t>
      </w:r>
    </w:p>
    <w:p w14:paraId="78D35E6F" w14:textId="36F8757B" w:rsidR="00540143" w:rsidRPr="004F2634" w:rsidRDefault="009F40E6" w:rsidP="001E6D58">
      <w:pPr>
        <w:pStyle w:val="Akapitzlist"/>
        <w:numPr>
          <w:ilvl w:val="0"/>
          <w:numId w:val="14"/>
        </w:numPr>
        <w:spacing w:line="360" w:lineRule="auto"/>
        <w:rPr>
          <w:rFonts w:cstheme="minorHAnsi"/>
          <w:szCs w:val="24"/>
        </w:rPr>
      </w:pPr>
      <w:r w:rsidRPr="004F2634">
        <w:rPr>
          <w:rFonts w:cstheme="minorHAnsi"/>
          <w:szCs w:val="24"/>
        </w:rPr>
        <w:t xml:space="preserve">Rekrutacja </w:t>
      </w:r>
      <w:r w:rsidR="00845AA1" w:rsidRPr="004F2634">
        <w:rPr>
          <w:rFonts w:cstheme="minorHAnsi"/>
          <w:szCs w:val="24"/>
        </w:rPr>
        <w:t>prowadzona jest zgodnie z</w:t>
      </w:r>
      <w:r w:rsidRPr="004F2634">
        <w:rPr>
          <w:rFonts w:cstheme="minorHAnsi"/>
          <w:szCs w:val="24"/>
        </w:rPr>
        <w:t xml:space="preserve"> zasad</w:t>
      </w:r>
      <w:r w:rsidR="00845AA1" w:rsidRPr="004F2634">
        <w:rPr>
          <w:rFonts w:cstheme="minorHAnsi"/>
          <w:szCs w:val="24"/>
        </w:rPr>
        <w:t>ą</w:t>
      </w:r>
      <w:r w:rsidRPr="004F2634">
        <w:rPr>
          <w:rFonts w:cstheme="minorHAnsi"/>
          <w:szCs w:val="24"/>
        </w:rPr>
        <w:t xml:space="preserve"> równości szans, w tym zasad</w:t>
      </w:r>
      <w:r w:rsidR="00845AA1" w:rsidRPr="004F2634">
        <w:rPr>
          <w:rFonts w:cstheme="minorHAnsi"/>
          <w:szCs w:val="24"/>
        </w:rPr>
        <w:t>ą</w:t>
      </w:r>
      <w:r w:rsidRPr="004F2634">
        <w:rPr>
          <w:rFonts w:cstheme="minorHAnsi"/>
          <w:szCs w:val="24"/>
        </w:rPr>
        <w:t xml:space="preserve"> równości płci i dostępności dla osób z niepełnosprawnościami. </w:t>
      </w:r>
      <w:r w:rsidR="00845AA1" w:rsidRPr="004F2634">
        <w:rPr>
          <w:rFonts w:cstheme="minorHAnsi"/>
          <w:szCs w:val="24"/>
        </w:rPr>
        <w:t>Jest dostosowana do profilu grupy docelowej.</w:t>
      </w:r>
    </w:p>
    <w:p w14:paraId="0B112E71" w14:textId="25010BDC" w:rsidR="000A474B" w:rsidRPr="004F2634" w:rsidRDefault="000A474B" w:rsidP="001E6D58">
      <w:pPr>
        <w:pStyle w:val="Akapitzlist"/>
        <w:numPr>
          <w:ilvl w:val="0"/>
          <w:numId w:val="14"/>
        </w:numPr>
        <w:spacing w:line="360" w:lineRule="auto"/>
        <w:rPr>
          <w:rFonts w:cstheme="minorHAnsi"/>
          <w:szCs w:val="24"/>
        </w:rPr>
      </w:pPr>
      <w:bookmarkStart w:id="8" w:name="_Hlk84851992"/>
      <w:r w:rsidRPr="004F2634">
        <w:rPr>
          <w:rFonts w:cstheme="minorHAnsi"/>
          <w:szCs w:val="24"/>
        </w:rPr>
        <w:t>Uczestnikami projektu mogą być osoby, które spełniają następujące kryteria kwalifikacji formalnej do udziału w projekcie:</w:t>
      </w:r>
    </w:p>
    <w:p w14:paraId="0704BDB2" w14:textId="4FE16FA9" w:rsidR="00250CBA" w:rsidRPr="004F2634" w:rsidRDefault="000A474B" w:rsidP="001E6D58">
      <w:pPr>
        <w:pStyle w:val="Akapitzlist"/>
        <w:numPr>
          <w:ilvl w:val="0"/>
          <w:numId w:val="19"/>
        </w:numPr>
        <w:spacing w:line="360" w:lineRule="auto"/>
        <w:rPr>
          <w:rFonts w:cstheme="minorHAnsi"/>
          <w:szCs w:val="24"/>
        </w:rPr>
      </w:pPr>
      <w:r w:rsidRPr="004F2634">
        <w:rPr>
          <w:rFonts w:cstheme="minorHAnsi"/>
          <w:szCs w:val="24"/>
        </w:rPr>
        <w:t xml:space="preserve">Mieszkańcy </w:t>
      </w:r>
      <w:bookmarkStart w:id="9" w:name="_Hlk84845966"/>
      <w:r w:rsidRPr="004F2634">
        <w:rPr>
          <w:rFonts w:cstheme="minorHAnsi"/>
          <w:szCs w:val="24"/>
        </w:rPr>
        <w:t>powiatów</w:t>
      </w:r>
      <w:r w:rsidR="00690291" w:rsidRPr="004F2634">
        <w:rPr>
          <w:rFonts w:cstheme="minorHAnsi"/>
          <w:szCs w:val="24"/>
        </w:rPr>
        <w:t>/gmin</w:t>
      </w:r>
      <w:r w:rsidRPr="004F2634">
        <w:rPr>
          <w:rFonts w:cstheme="minorHAnsi"/>
          <w:szCs w:val="24"/>
        </w:rPr>
        <w:t xml:space="preserve"> z województwa łódzkiego: </w:t>
      </w:r>
    </w:p>
    <w:p w14:paraId="2D2F6125" w14:textId="7825DBDB" w:rsidR="000A474B" w:rsidRPr="004F2634" w:rsidRDefault="00250CBA" w:rsidP="001E6D58">
      <w:pPr>
        <w:pStyle w:val="Akapitzlist"/>
        <w:numPr>
          <w:ilvl w:val="1"/>
          <w:numId w:val="20"/>
        </w:numPr>
        <w:spacing w:line="360" w:lineRule="auto"/>
        <w:rPr>
          <w:rFonts w:cstheme="minorHAnsi"/>
          <w:szCs w:val="24"/>
        </w:rPr>
      </w:pPr>
      <w:bookmarkStart w:id="10" w:name="_Hlk84601627"/>
      <w:r w:rsidRPr="004F2634">
        <w:rPr>
          <w:rFonts w:cstheme="minorHAnsi"/>
          <w:szCs w:val="24"/>
        </w:rPr>
        <w:t>powiat Łódź, gmina: Łódź</w:t>
      </w:r>
      <w:r w:rsidR="004F5E3F">
        <w:rPr>
          <w:rFonts w:cstheme="minorHAnsi"/>
          <w:szCs w:val="24"/>
        </w:rPr>
        <w:t>,</w:t>
      </w:r>
    </w:p>
    <w:p w14:paraId="6B8C8D69" w14:textId="33F24D15" w:rsidR="00690291" w:rsidRPr="004F2634" w:rsidRDefault="00690291" w:rsidP="001E6D58">
      <w:pPr>
        <w:pStyle w:val="Akapitzlist"/>
        <w:numPr>
          <w:ilvl w:val="1"/>
          <w:numId w:val="20"/>
        </w:numPr>
        <w:spacing w:line="360" w:lineRule="auto"/>
        <w:rPr>
          <w:rFonts w:cstheme="minorHAnsi"/>
          <w:szCs w:val="24"/>
        </w:rPr>
      </w:pPr>
      <w:r w:rsidRPr="004F2634">
        <w:rPr>
          <w:rFonts w:cstheme="minorHAnsi"/>
          <w:szCs w:val="24"/>
        </w:rPr>
        <w:t>powiat pabianicki, gmin</w:t>
      </w:r>
      <w:r w:rsidR="00855D7A">
        <w:rPr>
          <w:rFonts w:cstheme="minorHAnsi"/>
          <w:szCs w:val="24"/>
        </w:rPr>
        <w:t>a</w:t>
      </w:r>
      <w:r w:rsidRPr="004F2634">
        <w:rPr>
          <w:rFonts w:cstheme="minorHAnsi"/>
          <w:szCs w:val="24"/>
        </w:rPr>
        <w:t xml:space="preserve">: Konstantynów Łódzki, </w:t>
      </w:r>
    </w:p>
    <w:p w14:paraId="6A8695BF" w14:textId="7183ED3A" w:rsidR="00690291" w:rsidRPr="004F2634" w:rsidRDefault="00690291" w:rsidP="001E6D58">
      <w:pPr>
        <w:pStyle w:val="Akapitzlist"/>
        <w:numPr>
          <w:ilvl w:val="1"/>
          <w:numId w:val="20"/>
        </w:numPr>
        <w:spacing w:line="360" w:lineRule="auto"/>
        <w:rPr>
          <w:rFonts w:cstheme="minorHAnsi"/>
          <w:szCs w:val="24"/>
        </w:rPr>
      </w:pPr>
      <w:r w:rsidRPr="004F2634">
        <w:rPr>
          <w:rFonts w:cstheme="minorHAnsi"/>
          <w:szCs w:val="24"/>
        </w:rPr>
        <w:t>powiat zgierski, gminy: Aleksandrów Łódzki, Zgierz, Zgierz (gmina wiejska)</w:t>
      </w:r>
      <w:r w:rsidR="00855D7A">
        <w:rPr>
          <w:rFonts w:cstheme="minorHAnsi"/>
          <w:szCs w:val="24"/>
        </w:rPr>
        <w:t>.</w:t>
      </w:r>
    </w:p>
    <w:bookmarkEnd w:id="9"/>
    <w:bookmarkEnd w:id="10"/>
    <w:p w14:paraId="7DB74B4B" w14:textId="1633791B" w:rsidR="000A474B" w:rsidRPr="004F2634" w:rsidRDefault="00273D9E" w:rsidP="001E6D58">
      <w:pPr>
        <w:pStyle w:val="Akapitzlist"/>
        <w:numPr>
          <w:ilvl w:val="0"/>
          <w:numId w:val="19"/>
        </w:numPr>
        <w:spacing w:line="360" w:lineRule="auto"/>
        <w:rPr>
          <w:rFonts w:cstheme="minorHAnsi"/>
          <w:szCs w:val="24"/>
        </w:rPr>
      </w:pPr>
      <w:r w:rsidRPr="004F2634">
        <w:rPr>
          <w:rFonts w:cstheme="minorHAnsi"/>
          <w:szCs w:val="24"/>
        </w:rPr>
        <w:t>Osoby w wieku a</w:t>
      </w:r>
      <w:r w:rsidR="000A474B" w:rsidRPr="004F2634">
        <w:rPr>
          <w:rFonts w:cstheme="minorHAnsi"/>
          <w:szCs w:val="24"/>
        </w:rPr>
        <w:t>ktywnoś</w:t>
      </w:r>
      <w:r w:rsidRPr="004F2634">
        <w:rPr>
          <w:rFonts w:cstheme="minorHAnsi"/>
          <w:szCs w:val="24"/>
        </w:rPr>
        <w:t>ci</w:t>
      </w:r>
      <w:r w:rsidR="000A474B" w:rsidRPr="004F2634">
        <w:rPr>
          <w:rFonts w:cstheme="minorHAnsi"/>
          <w:szCs w:val="24"/>
        </w:rPr>
        <w:t xml:space="preserve"> zawodow</w:t>
      </w:r>
      <w:r w:rsidRPr="004F2634">
        <w:rPr>
          <w:rFonts w:cstheme="minorHAnsi"/>
          <w:szCs w:val="24"/>
        </w:rPr>
        <w:t>ej</w:t>
      </w:r>
      <w:r w:rsidR="003C596A" w:rsidRPr="004F2634">
        <w:rPr>
          <w:rFonts w:cstheme="minorHAnsi"/>
          <w:szCs w:val="24"/>
        </w:rPr>
        <w:t>, bez względu na wykształcenie</w:t>
      </w:r>
    </w:p>
    <w:p w14:paraId="01878D09" w14:textId="7EB68536" w:rsidR="0035000E" w:rsidRPr="002370D4" w:rsidRDefault="00D04EF8" w:rsidP="001E6D58">
      <w:pPr>
        <w:pStyle w:val="Akapitzlist"/>
        <w:numPr>
          <w:ilvl w:val="0"/>
          <w:numId w:val="19"/>
        </w:numPr>
        <w:spacing w:after="0" w:line="360" w:lineRule="auto"/>
        <w:rPr>
          <w:rFonts w:cstheme="minorHAnsi"/>
          <w:szCs w:val="24"/>
        </w:rPr>
      </w:pPr>
      <w:r w:rsidRPr="002370D4">
        <w:rPr>
          <w:rFonts w:cstheme="minorHAnsi"/>
          <w:szCs w:val="24"/>
        </w:rPr>
        <w:t>Osoby p</w:t>
      </w:r>
      <w:r w:rsidR="00273D9E" w:rsidRPr="002370D4">
        <w:rPr>
          <w:rFonts w:cstheme="minorHAnsi"/>
          <w:szCs w:val="24"/>
        </w:rPr>
        <w:t>osiadające</w:t>
      </w:r>
      <w:r w:rsidR="00CB651A" w:rsidRPr="002370D4">
        <w:rPr>
          <w:rFonts w:cstheme="minorHAnsi"/>
          <w:szCs w:val="24"/>
        </w:rPr>
        <w:t xml:space="preserve"> dokumentację medyczną</w:t>
      </w:r>
      <w:bookmarkStart w:id="11" w:name="_Hlk84846049"/>
      <w:r w:rsidR="00A766DE" w:rsidRPr="002370D4">
        <w:rPr>
          <w:rFonts w:cstheme="minorHAnsi"/>
          <w:szCs w:val="24"/>
        </w:rPr>
        <w:t xml:space="preserve"> nie starszą niż 1 rok </w:t>
      </w:r>
      <w:r w:rsidR="00CB651A" w:rsidRPr="002370D4">
        <w:rPr>
          <w:rFonts w:cstheme="minorHAnsi"/>
          <w:szCs w:val="24"/>
        </w:rPr>
        <w:t xml:space="preserve">potwierdzającą </w:t>
      </w:r>
      <w:bookmarkStart w:id="12" w:name="_Hlk84597438"/>
      <w:r w:rsidR="00CB651A" w:rsidRPr="002370D4">
        <w:rPr>
          <w:rFonts w:cstheme="minorHAnsi"/>
          <w:szCs w:val="24"/>
        </w:rPr>
        <w:t xml:space="preserve">zdiagnozowaną chorobę układu kostno – stawowego, mięśniowego i tkanki łącznej w kategorii: </w:t>
      </w:r>
      <w:bookmarkStart w:id="13" w:name="_Hlk84601725"/>
    </w:p>
    <w:p w14:paraId="6EA1F288" w14:textId="77777777" w:rsidR="0035000E" w:rsidRPr="0035000E" w:rsidRDefault="0035000E" w:rsidP="001E6D58">
      <w:pPr>
        <w:pStyle w:val="Akapitzlist"/>
        <w:spacing w:after="0" w:line="360" w:lineRule="auto"/>
        <w:rPr>
          <w:rFonts w:cstheme="minorHAnsi"/>
          <w:szCs w:val="24"/>
        </w:rPr>
      </w:pPr>
      <w:r w:rsidRPr="0035000E">
        <w:rPr>
          <w:rFonts w:cstheme="minorHAnsi"/>
          <w:szCs w:val="24"/>
        </w:rPr>
        <w:t xml:space="preserve">M47 </w:t>
      </w:r>
      <w:proofErr w:type="spellStart"/>
      <w:r w:rsidRPr="0035000E">
        <w:rPr>
          <w:rFonts w:cstheme="minorHAnsi"/>
          <w:szCs w:val="24"/>
        </w:rPr>
        <w:t>Spondyloza</w:t>
      </w:r>
      <w:proofErr w:type="spellEnd"/>
    </w:p>
    <w:p w14:paraId="55E242FE" w14:textId="3F3A6352" w:rsidR="0035000E" w:rsidRPr="0035000E" w:rsidRDefault="0035000E" w:rsidP="001E6D58">
      <w:pPr>
        <w:pStyle w:val="Akapitzlist"/>
        <w:spacing w:after="0" w:line="360" w:lineRule="auto"/>
        <w:rPr>
          <w:rFonts w:cstheme="minorHAnsi"/>
          <w:szCs w:val="24"/>
        </w:rPr>
      </w:pPr>
      <w:r w:rsidRPr="0035000E">
        <w:rPr>
          <w:rFonts w:cstheme="minorHAnsi"/>
          <w:szCs w:val="24"/>
        </w:rPr>
        <w:t>M48 Inne choroby kręgosłupa</w:t>
      </w:r>
    </w:p>
    <w:p w14:paraId="6430E037" w14:textId="6CABD584" w:rsidR="0035000E" w:rsidRPr="0035000E" w:rsidRDefault="0035000E" w:rsidP="001E6D58">
      <w:pPr>
        <w:pStyle w:val="Akapitzlist"/>
        <w:spacing w:after="0" w:line="360" w:lineRule="auto"/>
        <w:rPr>
          <w:rFonts w:cstheme="minorHAnsi"/>
          <w:szCs w:val="24"/>
        </w:rPr>
      </w:pPr>
      <w:r w:rsidRPr="0035000E">
        <w:rPr>
          <w:rFonts w:cstheme="minorHAnsi"/>
          <w:szCs w:val="24"/>
        </w:rPr>
        <w:t xml:space="preserve">M49 </w:t>
      </w:r>
      <w:proofErr w:type="spellStart"/>
      <w:r w:rsidRPr="0035000E">
        <w:rPr>
          <w:rFonts w:cstheme="minorHAnsi"/>
          <w:szCs w:val="24"/>
        </w:rPr>
        <w:t>Spondylopatie</w:t>
      </w:r>
      <w:proofErr w:type="spellEnd"/>
      <w:r w:rsidRPr="0035000E">
        <w:rPr>
          <w:rFonts w:cstheme="minorHAnsi"/>
          <w:szCs w:val="24"/>
        </w:rPr>
        <w:t xml:space="preserve"> w przebiegu chorób sklasyfikowanych gdzie indziej</w:t>
      </w:r>
    </w:p>
    <w:p w14:paraId="06334626" w14:textId="77777777" w:rsidR="002942FA" w:rsidRDefault="0035000E" w:rsidP="001E6D58">
      <w:pPr>
        <w:pStyle w:val="Akapitzlist"/>
        <w:spacing w:after="0" w:line="360" w:lineRule="auto"/>
        <w:rPr>
          <w:rFonts w:cstheme="minorHAnsi"/>
          <w:szCs w:val="24"/>
        </w:rPr>
      </w:pPr>
      <w:r w:rsidRPr="0035000E">
        <w:rPr>
          <w:rFonts w:cstheme="minorHAnsi"/>
          <w:szCs w:val="24"/>
        </w:rPr>
        <w:t>M50 Choroby krążków międzykręgowych szyjnych</w:t>
      </w:r>
    </w:p>
    <w:p w14:paraId="74F68E53" w14:textId="7816D8F9" w:rsidR="0035000E" w:rsidRPr="002942FA" w:rsidRDefault="0035000E" w:rsidP="001E6D58">
      <w:pPr>
        <w:pStyle w:val="Akapitzlist"/>
        <w:spacing w:after="0" w:line="360" w:lineRule="auto"/>
        <w:rPr>
          <w:rFonts w:cstheme="minorHAnsi"/>
          <w:szCs w:val="24"/>
        </w:rPr>
      </w:pPr>
      <w:r w:rsidRPr="002942FA">
        <w:rPr>
          <w:rFonts w:cstheme="minorHAnsi"/>
          <w:szCs w:val="24"/>
        </w:rPr>
        <w:lastRenderedPageBreak/>
        <w:t>M51 Inne choroby krążka międzykręgowego</w:t>
      </w:r>
    </w:p>
    <w:p w14:paraId="31BF0DA0" w14:textId="415C083F" w:rsidR="0035000E" w:rsidRPr="0035000E" w:rsidRDefault="0035000E" w:rsidP="001E6D58">
      <w:pPr>
        <w:pStyle w:val="Akapitzlist"/>
        <w:spacing w:after="0" w:line="360" w:lineRule="auto"/>
        <w:rPr>
          <w:rFonts w:cstheme="minorHAnsi"/>
          <w:szCs w:val="24"/>
        </w:rPr>
      </w:pPr>
      <w:r w:rsidRPr="0035000E">
        <w:rPr>
          <w:rFonts w:cstheme="minorHAnsi"/>
          <w:szCs w:val="24"/>
        </w:rPr>
        <w:t>M53 Inne choroby grzbietu, niesklasyfikowane gdzie indziej</w:t>
      </w:r>
    </w:p>
    <w:p w14:paraId="241A0C77" w14:textId="77777777" w:rsidR="002942FA" w:rsidRDefault="0035000E" w:rsidP="001E6D58">
      <w:pPr>
        <w:pStyle w:val="Akapitzlist"/>
        <w:spacing w:after="0" w:line="360" w:lineRule="auto"/>
        <w:rPr>
          <w:rFonts w:cstheme="minorHAnsi"/>
          <w:szCs w:val="24"/>
        </w:rPr>
      </w:pPr>
      <w:r w:rsidRPr="0035000E">
        <w:rPr>
          <w:rFonts w:cstheme="minorHAnsi"/>
          <w:szCs w:val="24"/>
        </w:rPr>
        <w:t>M54 Bóle grzbietu</w:t>
      </w:r>
    </w:p>
    <w:p w14:paraId="5B9652CC" w14:textId="7F6BAA52" w:rsidR="0035000E" w:rsidRPr="0035000E" w:rsidRDefault="00D04EF8" w:rsidP="001E6D58">
      <w:pPr>
        <w:pStyle w:val="Akapitzlist"/>
        <w:spacing w:after="0" w:line="360" w:lineRule="auto"/>
        <w:rPr>
          <w:rFonts w:cstheme="minorHAnsi"/>
          <w:szCs w:val="24"/>
        </w:rPr>
      </w:pPr>
      <w:r w:rsidRPr="002942FA">
        <w:rPr>
          <w:rFonts w:cstheme="minorHAnsi"/>
          <w:szCs w:val="24"/>
        </w:rPr>
        <w:t>oraz których stan zdrowia pozwala na podjęcie rehabilitacji w systemie ambulatoryjnym</w:t>
      </w:r>
      <w:r w:rsidR="001E6D58">
        <w:rPr>
          <w:rFonts w:cstheme="minorHAnsi"/>
          <w:szCs w:val="24"/>
        </w:rPr>
        <w:t>.</w:t>
      </w:r>
    </w:p>
    <w:bookmarkEnd w:id="8"/>
    <w:bookmarkEnd w:id="11"/>
    <w:bookmarkEnd w:id="12"/>
    <w:bookmarkEnd w:id="13"/>
    <w:p w14:paraId="29E734F1" w14:textId="5BEFDECF" w:rsidR="005144D7" w:rsidRPr="00D04EF8" w:rsidRDefault="003C596A" w:rsidP="001E6D58">
      <w:pPr>
        <w:pStyle w:val="Akapitzlist"/>
        <w:numPr>
          <w:ilvl w:val="0"/>
          <w:numId w:val="19"/>
        </w:numPr>
        <w:spacing w:after="0" w:line="360" w:lineRule="auto"/>
        <w:rPr>
          <w:rFonts w:cstheme="minorHAnsi"/>
          <w:szCs w:val="24"/>
        </w:rPr>
      </w:pPr>
      <w:r w:rsidRPr="004F2634">
        <w:rPr>
          <w:rFonts w:cstheme="minorHAnsi"/>
          <w:szCs w:val="24"/>
        </w:rPr>
        <w:t xml:space="preserve">Osoby, które złożą oświadczenie o </w:t>
      </w:r>
      <w:bookmarkStart w:id="14" w:name="_Hlk84852141"/>
      <w:bookmarkStart w:id="15" w:name="_Hlk85094787"/>
      <w:r w:rsidRPr="004F2634">
        <w:rPr>
          <w:rFonts w:cstheme="minorHAnsi"/>
          <w:szCs w:val="24"/>
        </w:rPr>
        <w:t xml:space="preserve">niekorzystaniu z tego typu zabiegów finansowanych przez NFZ lub innych środków publicznych </w:t>
      </w:r>
      <w:r w:rsidR="008F37A9">
        <w:rPr>
          <w:rFonts w:cstheme="minorHAnsi"/>
          <w:szCs w:val="24"/>
        </w:rPr>
        <w:t xml:space="preserve">(np. ZUS, KRUS) </w:t>
      </w:r>
      <w:r w:rsidRPr="004F2634">
        <w:rPr>
          <w:rFonts w:cstheme="minorHAnsi"/>
          <w:szCs w:val="24"/>
        </w:rPr>
        <w:t>w ciągu 6</w:t>
      </w:r>
      <w:r w:rsidR="004F5E3F">
        <w:rPr>
          <w:rFonts w:cstheme="minorHAnsi"/>
          <w:szCs w:val="24"/>
        </w:rPr>
        <w:noBreakHyphen/>
      </w:r>
      <w:r w:rsidRPr="004F2634">
        <w:rPr>
          <w:rFonts w:cstheme="minorHAnsi"/>
          <w:szCs w:val="24"/>
        </w:rPr>
        <w:t>u miesięcy przed przystąpieniem do projektu</w:t>
      </w:r>
      <w:r w:rsidR="007D224D">
        <w:rPr>
          <w:rFonts w:cstheme="minorHAnsi"/>
          <w:szCs w:val="24"/>
        </w:rPr>
        <w:t xml:space="preserve"> oraz</w:t>
      </w:r>
      <w:r w:rsidR="008F37A9">
        <w:rPr>
          <w:rFonts w:cstheme="minorHAnsi"/>
          <w:szCs w:val="24"/>
        </w:rPr>
        <w:t xml:space="preserve"> o nieuczestniczeniu w innym projekcie dotyczącym rehabilitacji finansowanym z Europejskiego Funduszu Społecznego </w:t>
      </w:r>
      <w:r w:rsidR="007D224D">
        <w:rPr>
          <w:rFonts w:cstheme="minorHAnsi"/>
          <w:szCs w:val="24"/>
        </w:rPr>
        <w:t xml:space="preserve"> budżetu Państwa w ramach „Ogólnopolskiego programu profilaktyki przewlekłych bólów kręgosłupa</w:t>
      </w:r>
      <w:r w:rsidR="002E6A29">
        <w:rPr>
          <w:rFonts w:cstheme="minorHAnsi"/>
          <w:szCs w:val="24"/>
        </w:rPr>
        <w:t>”</w:t>
      </w:r>
      <w:r w:rsidR="007D224D">
        <w:rPr>
          <w:rFonts w:cstheme="minorHAnsi"/>
          <w:szCs w:val="24"/>
        </w:rPr>
        <w:t xml:space="preserve"> realizowanych na terenie makroregionu </w:t>
      </w:r>
      <w:r w:rsidR="00644C24">
        <w:rPr>
          <w:rFonts w:cstheme="minorHAnsi"/>
          <w:szCs w:val="24"/>
        </w:rPr>
        <w:t>centralnego</w:t>
      </w:r>
      <w:r w:rsidR="00950119">
        <w:rPr>
          <w:rFonts w:cstheme="minorHAnsi"/>
          <w:szCs w:val="24"/>
        </w:rPr>
        <w:t>”</w:t>
      </w:r>
      <w:r w:rsidR="001D4166">
        <w:rPr>
          <w:rFonts w:cstheme="minorHAnsi"/>
          <w:szCs w:val="24"/>
        </w:rPr>
        <w:t xml:space="preserve"> </w:t>
      </w:r>
      <w:bookmarkEnd w:id="14"/>
      <w:r w:rsidR="008F37A9">
        <w:rPr>
          <w:rFonts w:cstheme="minorHAnsi"/>
          <w:szCs w:val="24"/>
        </w:rPr>
        <w:t xml:space="preserve"> w tym okresie </w:t>
      </w:r>
      <w:r w:rsidR="001D4166">
        <w:rPr>
          <w:rFonts w:cstheme="minorHAnsi"/>
          <w:szCs w:val="24"/>
        </w:rPr>
        <w:t>(Załącznik nr 2 do Regulaminu)</w:t>
      </w:r>
      <w:r w:rsidR="005144D7">
        <w:rPr>
          <w:rFonts w:cstheme="minorHAnsi"/>
          <w:szCs w:val="24"/>
        </w:rPr>
        <w:t>.</w:t>
      </w:r>
    </w:p>
    <w:bookmarkEnd w:id="15"/>
    <w:p w14:paraId="0385D4C2" w14:textId="5C27A65C" w:rsidR="001457A6" w:rsidRPr="001D4166" w:rsidRDefault="000A474B" w:rsidP="001E6D58">
      <w:pPr>
        <w:pStyle w:val="Akapitzlist"/>
        <w:numPr>
          <w:ilvl w:val="0"/>
          <w:numId w:val="19"/>
        </w:numPr>
        <w:spacing w:after="0" w:line="360" w:lineRule="auto"/>
        <w:rPr>
          <w:rFonts w:cstheme="minorHAnsi"/>
          <w:szCs w:val="24"/>
        </w:rPr>
      </w:pPr>
      <w:r w:rsidRPr="001D4166">
        <w:rPr>
          <w:rFonts w:cstheme="minorHAnsi"/>
          <w:szCs w:val="24"/>
        </w:rPr>
        <w:t>Ponadto zakwalifikowanie do projektu wymaga uzyskania pisemnej zgody Uczestnika</w:t>
      </w:r>
      <w:r w:rsidR="00273D9E" w:rsidRPr="001D4166">
        <w:rPr>
          <w:rFonts w:cstheme="minorHAnsi"/>
          <w:szCs w:val="24"/>
        </w:rPr>
        <w:t xml:space="preserve"> </w:t>
      </w:r>
      <w:r w:rsidR="001D4166" w:rsidRPr="001D4166">
        <w:rPr>
          <w:rFonts w:cstheme="minorHAnsi"/>
          <w:szCs w:val="24"/>
        </w:rPr>
        <w:t xml:space="preserve">znajdującej się w </w:t>
      </w:r>
      <w:r w:rsidR="00273D9E" w:rsidRPr="001D4166">
        <w:rPr>
          <w:rFonts w:cstheme="minorHAnsi"/>
          <w:szCs w:val="24"/>
        </w:rPr>
        <w:t>Załącznik</w:t>
      </w:r>
      <w:r w:rsidR="001D4166" w:rsidRPr="001D4166">
        <w:rPr>
          <w:rFonts w:cstheme="minorHAnsi"/>
          <w:szCs w:val="24"/>
        </w:rPr>
        <w:t>u</w:t>
      </w:r>
      <w:r w:rsidR="00273D9E" w:rsidRPr="001D4166">
        <w:rPr>
          <w:rFonts w:cstheme="minorHAnsi"/>
          <w:szCs w:val="24"/>
        </w:rPr>
        <w:t xml:space="preserve"> nr </w:t>
      </w:r>
      <w:r w:rsidR="001D4166" w:rsidRPr="001D4166">
        <w:rPr>
          <w:rFonts w:cstheme="minorHAnsi"/>
          <w:szCs w:val="24"/>
        </w:rPr>
        <w:t>1</w:t>
      </w:r>
      <w:r w:rsidR="00273D9E" w:rsidRPr="001D4166">
        <w:rPr>
          <w:rFonts w:cstheme="minorHAnsi"/>
          <w:szCs w:val="24"/>
        </w:rPr>
        <w:t xml:space="preserve"> do Regulaminu</w:t>
      </w:r>
      <w:r w:rsidR="001D4166" w:rsidRPr="001D4166">
        <w:rPr>
          <w:rFonts w:cstheme="minorHAnsi"/>
          <w:szCs w:val="24"/>
        </w:rPr>
        <w:t>.</w:t>
      </w:r>
    </w:p>
    <w:p w14:paraId="55FFC611" w14:textId="0700A656" w:rsidR="00A47633" w:rsidRPr="00A47633" w:rsidRDefault="003C596A" w:rsidP="001E6D58">
      <w:pPr>
        <w:pStyle w:val="Akapitzlist"/>
        <w:numPr>
          <w:ilvl w:val="0"/>
          <w:numId w:val="14"/>
        </w:numPr>
        <w:spacing w:line="360" w:lineRule="auto"/>
        <w:rPr>
          <w:rFonts w:cstheme="minorHAnsi"/>
          <w:szCs w:val="24"/>
        </w:rPr>
      </w:pPr>
      <w:r w:rsidRPr="004F2634">
        <w:rPr>
          <w:rFonts w:cstheme="minorHAnsi"/>
          <w:szCs w:val="24"/>
        </w:rPr>
        <w:t>Warunkiem koniecznym jest spełnienie</w:t>
      </w:r>
      <w:r w:rsidR="001457A6" w:rsidRPr="004F2634">
        <w:rPr>
          <w:rFonts w:cstheme="minorHAnsi"/>
          <w:szCs w:val="24"/>
        </w:rPr>
        <w:t xml:space="preserve"> </w:t>
      </w:r>
      <w:r w:rsidR="00D738D1" w:rsidRPr="004F2634">
        <w:rPr>
          <w:rFonts w:cstheme="minorHAnsi"/>
          <w:szCs w:val="24"/>
        </w:rPr>
        <w:t xml:space="preserve">łącznie </w:t>
      </w:r>
      <w:r w:rsidR="001457A6" w:rsidRPr="004F2634">
        <w:rPr>
          <w:rFonts w:cstheme="minorHAnsi"/>
          <w:szCs w:val="24"/>
        </w:rPr>
        <w:t>wszystkich kryteriów kwalifikacji formalnej</w:t>
      </w:r>
      <w:r w:rsidRPr="004F2634">
        <w:rPr>
          <w:rFonts w:cstheme="minorHAnsi"/>
          <w:szCs w:val="24"/>
        </w:rPr>
        <w:t>.</w:t>
      </w:r>
      <w:r w:rsidR="001457A6" w:rsidRPr="004F2634">
        <w:rPr>
          <w:rFonts w:cstheme="minorHAnsi"/>
          <w:szCs w:val="24"/>
        </w:rPr>
        <w:t xml:space="preserve"> </w:t>
      </w:r>
    </w:p>
    <w:p w14:paraId="67207B63" w14:textId="3EF9E1A5" w:rsidR="000A474B" w:rsidRDefault="000A474B" w:rsidP="001E6D58">
      <w:pPr>
        <w:pStyle w:val="Akapitzlist"/>
        <w:numPr>
          <w:ilvl w:val="0"/>
          <w:numId w:val="14"/>
        </w:numPr>
        <w:spacing w:line="360" w:lineRule="auto"/>
        <w:rPr>
          <w:rFonts w:cstheme="minorHAnsi"/>
          <w:szCs w:val="24"/>
        </w:rPr>
      </w:pPr>
      <w:r w:rsidRPr="004F2634">
        <w:rPr>
          <w:rFonts w:cstheme="minorHAnsi"/>
          <w:szCs w:val="24"/>
        </w:rPr>
        <w:t xml:space="preserve">Projekt jest ukierunkowany w szczególności na osoby najbardziej narażone </w:t>
      </w:r>
      <w:r w:rsidR="0033472C" w:rsidRPr="004F2634">
        <w:rPr>
          <w:rFonts w:cstheme="minorHAnsi"/>
          <w:szCs w:val="24"/>
        </w:rPr>
        <w:t>na opuszczenie rynku pracy z powodu czynników zdrowotnych lub najbardziej bliskich powrotowi na rynek pracy w wyniku świadczeń rehabilitacyjnych</w:t>
      </w:r>
      <w:r w:rsidRPr="004F2634">
        <w:rPr>
          <w:rFonts w:cstheme="minorHAnsi"/>
          <w:szCs w:val="24"/>
        </w:rPr>
        <w:t>.</w:t>
      </w:r>
    </w:p>
    <w:p w14:paraId="74BC2544" w14:textId="212C13B4" w:rsidR="00E047D0" w:rsidRPr="004F2634" w:rsidRDefault="000A474B" w:rsidP="001E6D58">
      <w:pPr>
        <w:pStyle w:val="Akapitzlist"/>
        <w:numPr>
          <w:ilvl w:val="0"/>
          <w:numId w:val="14"/>
        </w:numPr>
        <w:spacing w:line="360" w:lineRule="auto"/>
        <w:rPr>
          <w:rFonts w:cstheme="minorHAnsi"/>
          <w:szCs w:val="24"/>
        </w:rPr>
      </w:pPr>
      <w:r w:rsidRPr="004F2634">
        <w:rPr>
          <w:rFonts w:cstheme="minorHAnsi"/>
          <w:szCs w:val="24"/>
        </w:rPr>
        <w:t>Realizator projektu stosuje preferencje w pierwszeństwie dostępu do projektu</w:t>
      </w:r>
      <w:r w:rsidR="00E047D0" w:rsidRPr="004F2634">
        <w:rPr>
          <w:rFonts w:cstheme="minorHAnsi"/>
          <w:szCs w:val="24"/>
        </w:rPr>
        <w:t xml:space="preserve"> – kryteria </w:t>
      </w:r>
      <w:r w:rsidR="0033472C" w:rsidRPr="004F2634">
        <w:rPr>
          <w:rFonts w:cstheme="minorHAnsi"/>
          <w:szCs w:val="24"/>
        </w:rPr>
        <w:t>merytoryczne (punktowe)</w:t>
      </w:r>
      <w:r w:rsidRPr="004F2634">
        <w:rPr>
          <w:rFonts w:cstheme="minorHAnsi"/>
          <w:szCs w:val="24"/>
        </w:rPr>
        <w:t xml:space="preserve">: </w:t>
      </w:r>
    </w:p>
    <w:p w14:paraId="06E0D652" w14:textId="1E408457" w:rsidR="00E047D0" w:rsidRPr="004F2634" w:rsidRDefault="00950119" w:rsidP="001E6D58">
      <w:pPr>
        <w:pStyle w:val="Akapitzlist"/>
        <w:numPr>
          <w:ilvl w:val="1"/>
          <w:numId w:val="21"/>
        </w:numPr>
        <w:spacing w:line="360" w:lineRule="auto"/>
        <w:rPr>
          <w:rFonts w:cstheme="minorHAnsi"/>
          <w:szCs w:val="24"/>
        </w:rPr>
      </w:pPr>
      <w:bookmarkStart w:id="16" w:name="_Hlk84852176"/>
      <w:r>
        <w:rPr>
          <w:rFonts w:cstheme="minorHAnsi"/>
          <w:szCs w:val="24"/>
        </w:rPr>
        <w:t>w</w:t>
      </w:r>
      <w:r w:rsidR="000A474B" w:rsidRPr="004F2634">
        <w:rPr>
          <w:rFonts w:cstheme="minorHAnsi"/>
          <w:szCs w:val="24"/>
        </w:rPr>
        <w:t>iek</w:t>
      </w:r>
      <w:r>
        <w:rPr>
          <w:rFonts w:cstheme="minorHAnsi"/>
          <w:szCs w:val="24"/>
        </w:rPr>
        <w:t>:</w:t>
      </w:r>
      <w:r w:rsidR="000A474B" w:rsidRPr="004F2634">
        <w:rPr>
          <w:rFonts w:cstheme="minorHAnsi"/>
          <w:szCs w:val="24"/>
        </w:rPr>
        <w:t xml:space="preserve"> 50 lat i więcej</w:t>
      </w:r>
      <w:r w:rsidR="00E047D0" w:rsidRPr="004F2634">
        <w:rPr>
          <w:rFonts w:cstheme="minorHAnsi"/>
          <w:szCs w:val="24"/>
        </w:rPr>
        <w:t xml:space="preserve"> – </w:t>
      </w:r>
      <w:r w:rsidR="0033472C" w:rsidRPr="004F2634">
        <w:rPr>
          <w:rFonts w:cstheme="minorHAnsi"/>
          <w:szCs w:val="24"/>
        </w:rPr>
        <w:t>2</w:t>
      </w:r>
      <w:r w:rsidR="00E047D0" w:rsidRPr="004F2634">
        <w:rPr>
          <w:rFonts w:cstheme="minorHAnsi"/>
          <w:szCs w:val="24"/>
        </w:rPr>
        <w:t xml:space="preserve"> pkt</w:t>
      </w:r>
      <w:r>
        <w:rPr>
          <w:rFonts w:cstheme="minorHAnsi"/>
          <w:szCs w:val="24"/>
        </w:rPr>
        <w:t>,</w:t>
      </w:r>
    </w:p>
    <w:p w14:paraId="10DDBD3F" w14:textId="2C21C769" w:rsidR="00FF038F" w:rsidRPr="004F2634" w:rsidRDefault="0033472C" w:rsidP="001E6D58">
      <w:pPr>
        <w:pStyle w:val="Akapitzlist"/>
        <w:numPr>
          <w:ilvl w:val="1"/>
          <w:numId w:val="21"/>
        </w:numPr>
        <w:spacing w:line="360" w:lineRule="auto"/>
        <w:rPr>
          <w:rFonts w:cstheme="minorHAnsi"/>
          <w:szCs w:val="24"/>
        </w:rPr>
      </w:pPr>
      <w:r w:rsidRPr="004F2634">
        <w:rPr>
          <w:rFonts w:cstheme="minorHAnsi"/>
          <w:szCs w:val="24"/>
        </w:rPr>
        <w:t>płeć: kobiety – 2 pkt, mężczyźni – 1 pkt</w:t>
      </w:r>
      <w:r w:rsidR="00950119">
        <w:rPr>
          <w:rFonts w:cstheme="minorHAnsi"/>
          <w:szCs w:val="24"/>
        </w:rPr>
        <w:t>,</w:t>
      </w:r>
      <w:r w:rsidRPr="004F2634">
        <w:rPr>
          <w:rFonts w:cstheme="minorHAnsi"/>
          <w:szCs w:val="24"/>
        </w:rPr>
        <w:t xml:space="preserve"> </w:t>
      </w:r>
    </w:p>
    <w:p w14:paraId="7B9331D9" w14:textId="26EBDDC3" w:rsidR="00CA2F0C" w:rsidRPr="004F2634" w:rsidRDefault="0033472C" w:rsidP="001E6D58">
      <w:pPr>
        <w:pStyle w:val="Akapitzlist"/>
        <w:numPr>
          <w:ilvl w:val="1"/>
          <w:numId w:val="21"/>
        </w:numPr>
        <w:spacing w:line="360" w:lineRule="auto"/>
        <w:rPr>
          <w:rFonts w:cstheme="minorHAnsi"/>
          <w:szCs w:val="24"/>
        </w:rPr>
      </w:pPr>
      <w:r w:rsidRPr="004F2634">
        <w:rPr>
          <w:rFonts w:cstheme="minorHAnsi"/>
          <w:szCs w:val="24"/>
        </w:rPr>
        <w:t>wykonywanie pracy siedzącej – 2 pkt</w:t>
      </w:r>
      <w:r w:rsidR="00950119">
        <w:rPr>
          <w:rFonts w:cstheme="minorHAnsi"/>
          <w:szCs w:val="24"/>
        </w:rPr>
        <w:t>,</w:t>
      </w:r>
    </w:p>
    <w:p w14:paraId="06DB1AC8" w14:textId="6427046E" w:rsidR="00CA2F0C" w:rsidRPr="004F2634" w:rsidRDefault="00CA2F0C" w:rsidP="001E6D58">
      <w:pPr>
        <w:pStyle w:val="Akapitzlist"/>
        <w:numPr>
          <w:ilvl w:val="1"/>
          <w:numId w:val="21"/>
        </w:numPr>
        <w:spacing w:line="360" w:lineRule="auto"/>
        <w:rPr>
          <w:rFonts w:cstheme="minorHAnsi"/>
          <w:szCs w:val="24"/>
        </w:rPr>
      </w:pPr>
      <w:bookmarkStart w:id="17" w:name="_Hlk85095258"/>
      <w:r w:rsidRPr="004F2634">
        <w:rPr>
          <w:rFonts w:cstheme="minorHAnsi"/>
          <w:szCs w:val="24"/>
        </w:rPr>
        <w:t xml:space="preserve">osoby narażone na opuszczenie rynku pracy z powodu czynników zdrowotnych lub najbardziej bliskich powrotowi na rynek pracy w wyniku świadczeń rehabilitacyjnych </w:t>
      </w:r>
      <w:bookmarkEnd w:id="17"/>
      <w:r w:rsidRPr="004F2634">
        <w:rPr>
          <w:rFonts w:cstheme="minorHAnsi"/>
          <w:szCs w:val="24"/>
        </w:rPr>
        <w:t xml:space="preserve">– 3 pkt. </w:t>
      </w:r>
    </w:p>
    <w:bookmarkEnd w:id="16"/>
    <w:p w14:paraId="78A30C63" w14:textId="53ED9553" w:rsidR="00A766DE" w:rsidRDefault="00A766DE" w:rsidP="001E6D58">
      <w:pPr>
        <w:pStyle w:val="Akapitzlist"/>
        <w:numPr>
          <w:ilvl w:val="0"/>
          <w:numId w:val="14"/>
        </w:numPr>
        <w:spacing w:line="360" w:lineRule="auto"/>
        <w:rPr>
          <w:rFonts w:cstheme="minorHAnsi"/>
          <w:szCs w:val="24"/>
        </w:rPr>
      </w:pPr>
      <w:r>
        <w:rPr>
          <w:rFonts w:cstheme="minorHAnsi"/>
          <w:szCs w:val="24"/>
        </w:rPr>
        <w:t>Rekrutacja prowadzona będzie do wyczerpania miejsc z uwzględnieniem liczby osób objętych wsparciem w ramach projektu wskazanych w § 3 ust.3 lit a-b.</w:t>
      </w:r>
    </w:p>
    <w:p w14:paraId="7D5C1289" w14:textId="5C866E83" w:rsidR="00D738D1" w:rsidRPr="00E70C16" w:rsidRDefault="00D738D1" w:rsidP="001E6D58">
      <w:pPr>
        <w:pStyle w:val="Akapitzlist"/>
        <w:numPr>
          <w:ilvl w:val="0"/>
          <w:numId w:val="14"/>
        </w:numPr>
        <w:spacing w:line="360" w:lineRule="auto"/>
        <w:rPr>
          <w:rFonts w:cstheme="minorHAnsi"/>
          <w:szCs w:val="24"/>
        </w:rPr>
      </w:pPr>
      <w:r w:rsidRPr="00E70C16">
        <w:rPr>
          <w:rFonts w:cstheme="minorHAnsi"/>
          <w:szCs w:val="24"/>
        </w:rPr>
        <w:t>Zostanie sporządzona lista osób zakwalifikowanych do projektu oraz lista rezerwowa.</w:t>
      </w:r>
    </w:p>
    <w:p w14:paraId="53EACF78" w14:textId="002360FB" w:rsidR="00273D9E" w:rsidRPr="00E70C16" w:rsidRDefault="00273D9E" w:rsidP="001E6D58">
      <w:pPr>
        <w:pStyle w:val="Akapitzlist"/>
        <w:numPr>
          <w:ilvl w:val="0"/>
          <w:numId w:val="14"/>
        </w:numPr>
        <w:spacing w:line="360" w:lineRule="auto"/>
        <w:rPr>
          <w:rFonts w:cstheme="minorHAnsi"/>
          <w:szCs w:val="24"/>
        </w:rPr>
      </w:pPr>
      <w:r w:rsidRPr="00E70C16">
        <w:rPr>
          <w:rFonts w:cstheme="minorHAnsi"/>
          <w:szCs w:val="24"/>
        </w:rPr>
        <w:lastRenderedPageBreak/>
        <w:t xml:space="preserve">Dokumenty </w:t>
      </w:r>
      <w:r w:rsidR="001457A6" w:rsidRPr="00E70C16">
        <w:rPr>
          <w:rFonts w:cstheme="minorHAnsi"/>
          <w:szCs w:val="24"/>
        </w:rPr>
        <w:t xml:space="preserve">rekrutacyjne </w:t>
      </w:r>
      <w:r w:rsidRPr="00E70C16">
        <w:rPr>
          <w:rFonts w:cstheme="minorHAnsi"/>
          <w:szCs w:val="24"/>
        </w:rPr>
        <w:t xml:space="preserve">wymagane od </w:t>
      </w:r>
      <w:r w:rsidR="004670CE" w:rsidRPr="00E70C16">
        <w:rPr>
          <w:rFonts w:cstheme="minorHAnsi"/>
          <w:szCs w:val="24"/>
        </w:rPr>
        <w:t xml:space="preserve">kandydata na </w:t>
      </w:r>
      <w:r w:rsidRPr="00E70C16">
        <w:rPr>
          <w:rFonts w:cstheme="minorHAnsi"/>
          <w:szCs w:val="24"/>
        </w:rPr>
        <w:t xml:space="preserve">Uczestnika </w:t>
      </w:r>
      <w:r w:rsidR="004670CE" w:rsidRPr="00E70C16">
        <w:rPr>
          <w:rFonts w:cstheme="minorHAnsi"/>
          <w:szCs w:val="24"/>
        </w:rPr>
        <w:t>projektu na etapie wstępnej kwalifikacji do projektu:</w:t>
      </w:r>
    </w:p>
    <w:p w14:paraId="6F929999" w14:textId="2BD05EBE" w:rsidR="004670CE" w:rsidRPr="00E70C16" w:rsidRDefault="004670CE" w:rsidP="001E6D58">
      <w:pPr>
        <w:pStyle w:val="Akapitzlist"/>
        <w:numPr>
          <w:ilvl w:val="1"/>
          <w:numId w:val="14"/>
        </w:numPr>
        <w:spacing w:line="360" w:lineRule="auto"/>
        <w:rPr>
          <w:rFonts w:cstheme="minorHAnsi"/>
          <w:szCs w:val="24"/>
        </w:rPr>
      </w:pPr>
      <w:r w:rsidRPr="00E70C16">
        <w:rPr>
          <w:rFonts w:cstheme="minorHAnsi"/>
          <w:szCs w:val="24"/>
        </w:rPr>
        <w:t xml:space="preserve">Załącznik nr 1 </w:t>
      </w:r>
      <w:r w:rsidR="00FF7CED" w:rsidRPr="00E70C16">
        <w:rPr>
          <w:rFonts w:cstheme="minorHAnsi"/>
          <w:szCs w:val="24"/>
        </w:rPr>
        <w:t>–</w:t>
      </w:r>
      <w:r w:rsidRPr="00E70C16">
        <w:rPr>
          <w:rFonts w:cstheme="minorHAnsi"/>
          <w:szCs w:val="24"/>
        </w:rPr>
        <w:t xml:space="preserve"> </w:t>
      </w:r>
      <w:r w:rsidR="00FF7CED" w:rsidRPr="00E70C16">
        <w:rPr>
          <w:rFonts w:cstheme="minorHAnsi"/>
          <w:szCs w:val="24"/>
        </w:rPr>
        <w:t>Formularz rekrutacyjny, Deklaracja udziału w projekcie, Deklaracja spełniania warunków udziału w projekcie, Klauzula informacyjna</w:t>
      </w:r>
      <w:r w:rsidR="00714527">
        <w:rPr>
          <w:rFonts w:cstheme="minorHAnsi"/>
          <w:szCs w:val="24"/>
        </w:rPr>
        <w:t>.</w:t>
      </w:r>
    </w:p>
    <w:p w14:paraId="5BE61B0B" w14:textId="41A75AC8" w:rsidR="00FF7CED" w:rsidRPr="00E70C16" w:rsidRDefault="004670CE" w:rsidP="001E6D58">
      <w:pPr>
        <w:pStyle w:val="Akapitzlist"/>
        <w:numPr>
          <w:ilvl w:val="1"/>
          <w:numId w:val="14"/>
        </w:numPr>
        <w:spacing w:line="360" w:lineRule="auto"/>
        <w:rPr>
          <w:rFonts w:cstheme="minorHAnsi"/>
          <w:szCs w:val="24"/>
        </w:rPr>
      </w:pPr>
      <w:r w:rsidRPr="00E70C16">
        <w:rPr>
          <w:rFonts w:cstheme="minorHAnsi"/>
          <w:szCs w:val="24"/>
        </w:rPr>
        <w:t>Załącznik nr 2 –</w:t>
      </w:r>
      <w:r w:rsidR="00FF7CED" w:rsidRPr="00E70C16">
        <w:rPr>
          <w:rFonts w:cstheme="minorHAnsi"/>
          <w:szCs w:val="24"/>
        </w:rPr>
        <w:t xml:space="preserve"> Oświadczenie uczestnika Programu dotyczące niekorzystan</w:t>
      </w:r>
      <w:r w:rsidR="00950119">
        <w:rPr>
          <w:rFonts w:cstheme="minorHAnsi"/>
          <w:szCs w:val="24"/>
        </w:rPr>
        <w:t>i</w:t>
      </w:r>
      <w:r w:rsidR="00FF7CED" w:rsidRPr="00E70C16">
        <w:rPr>
          <w:rFonts w:cstheme="minorHAnsi"/>
          <w:szCs w:val="24"/>
        </w:rPr>
        <w:t>a ze świadczeń finansowanych z innych środków publicznych</w:t>
      </w:r>
      <w:r w:rsidR="00714527">
        <w:rPr>
          <w:rFonts w:cstheme="minorHAnsi"/>
          <w:szCs w:val="24"/>
        </w:rPr>
        <w:t>.</w:t>
      </w:r>
    </w:p>
    <w:p w14:paraId="1471F0F2" w14:textId="4EEDE618" w:rsidR="00714527" w:rsidRDefault="00714527" w:rsidP="001E6D58">
      <w:pPr>
        <w:pStyle w:val="Akapitzlist"/>
        <w:numPr>
          <w:ilvl w:val="1"/>
          <w:numId w:val="14"/>
        </w:numPr>
        <w:spacing w:line="360" w:lineRule="auto"/>
        <w:rPr>
          <w:rFonts w:cstheme="minorHAnsi"/>
          <w:szCs w:val="24"/>
        </w:rPr>
      </w:pPr>
      <w:r>
        <w:rPr>
          <w:rFonts w:cstheme="minorHAnsi"/>
          <w:szCs w:val="24"/>
        </w:rPr>
        <w:t xml:space="preserve">Załącznik nr 3 - </w:t>
      </w:r>
      <w:r w:rsidRPr="004F2634">
        <w:rPr>
          <w:rFonts w:cstheme="minorHAnsi"/>
          <w:szCs w:val="24"/>
        </w:rPr>
        <w:t>Oświadczenie Uczestnika Projektu dotyczące przetwarzania danych osobowych</w:t>
      </w:r>
      <w:r>
        <w:rPr>
          <w:rFonts w:cstheme="minorHAnsi"/>
          <w:szCs w:val="24"/>
        </w:rPr>
        <w:t>.</w:t>
      </w:r>
    </w:p>
    <w:p w14:paraId="17A0FFA9" w14:textId="682969A8" w:rsidR="00714527" w:rsidRDefault="00714527" w:rsidP="001E6D58">
      <w:pPr>
        <w:pStyle w:val="Akapitzlist"/>
        <w:numPr>
          <w:ilvl w:val="1"/>
          <w:numId w:val="14"/>
        </w:numPr>
        <w:spacing w:line="360" w:lineRule="auto"/>
        <w:rPr>
          <w:rFonts w:cstheme="minorHAnsi"/>
          <w:szCs w:val="24"/>
        </w:rPr>
      </w:pPr>
      <w:r w:rsidRPr="00E70C16">
        <w:rPr>
          <w:rFonts w:cstheme="minorHAnsi"/>
          <w:szCs w:val="24"/>
        </w:rPr>
        <w:t xml:space="preserve">Dokumentacja medyczna </w:t>
      </w:r>
      <w:r w:rsidR="00A766DE">
        <w:rPr>
          <w:rFonts w:cstheme="minorHAnsi"/>
          <w:szCs w:val="24"/>
        </w:rPr>
        <w:t xml:space="preserve">nie starsza niż 1 rok </w:t>
      </w:r>
      <w:r w:rsidRPr="00E70C16">
        <w:rPr>
          <w:rFonts w:cstheme="minorHAnsi"/>
          <w:szCs w:val="24"/>
        </w:rPr>
        <w:t>potwierdzająca zdiagnozowaną chorobę układu kostno – stawowego, mięśniowego i tkanki łącznej w kategorii: M47, M48, M49, M50, M51, M53, M54.</w:t>
      </w:r>
    </w:p>
    <w:p w14:paraId="6F5ED771" w14:textId="124A2E32" w:rsidR="00220AD4" w:rsidRPr="004D0C45" w:rsidRDefault="00220AD4" w:rsidP="001E6D58">
      <w:pPr>
        <w:pStyle w:val="Akapitzlist"/>
        <w:numPr>
          <w:ilvl w:val="1"/>
          <w:numId w:val="14"/>
        </w:numPr>
        <w:spacing w:line="360" w:lineRule="auto"/>
        <w:rPr>
          <w:rFonts w:cstheme="minorHAnsi"/>
          <w:szCs w:val="24"/>
        </w:rPr>
      </w:pPr>
      <w:r w:rsidRPr="004D0C45">
        <w:rPr>
          <w:rFonts w:cstheme="minorHAnsi"/>
          <w:szCs w:val="24"/>
        </w:rPr>
        <w:t>Dokument tożsamości (do wglądu)</w:t>
      </w:r>
    </w:p>
    <w:p w14:paraId="7138836F" w14:textId="42FC2FDC" w:rsidR="001457A6" w:rsidRPr="00E70C16" w:rsidRDefault="001457A6" w:rsidP="001E6D58">
      <w:pPr>
        <w:pStyle w:val="Akapitzlist"/>
        <w:numPr>
          <w:ilvl w:val="0"/>
          <w:numId w:val="14"/>
        </w:numPr>
        <w:spacing w:line="360" w:lineRule="auto"/>
        <w:rPr>
          <w:rFonts w:cstheme="minorHAnsi"/>
          <w:szCs w:val="24"/>
        </w:rPr>
      </w:pPr>
      <w:r w:rsidRPr="00E70C16">
        <w:rPr>
          <w:rFonts w:cstheme="minorHAnsi"/>
          <w:szCs w:val="24"/>
        </w:rPr>
        <w:t xml:space="preserve">Osoby, </w:t>
      </w:r>
      <w:r w:rsidR="00A766DE">
        <w:rPr>
          <w:rFonts w:cstheme="minorHAnsi"/>
          <w:szCs w:val="24"/>
        </w:rPr>
        <w:t xml:space="preserve">które zostaną </w:t>
      </w:r>
      <w:r w:rsidR="00F26768">
        <w:rPr>
          <w:rFonts w:cstheme="minorHAnsi"/>
          <w:szCs w:val="24"/>
        </w:rPr>
        <w:t xml:space="preserve">zrekrutowane </w:t>
      </w:r>
      <w:r w:rsidR="00A766DE">
        <w:rPr>
          <w:rFonts w:cstheme="minorHAnsi"/>
          <w:szCs w:val="24"/>
        </w:rPr>
        <w:t xml:space="preserve">do projektu </w:t>
      </w:r>
      <w:r w:rsidR="00F26768">
        <w:rPr>
          <w:rFonts w:cstheme="minorHAnsi"/>
          <w:szCs w:val="24"/>
        </w:rPr>
        <w:t xml:space="preserve">na etapie wstępnej kwalifikacji, </w:t>
      </w:r>
      <w:r w:rsidR="005D6BC0" w:rsidRPr="00E70C16">
        <w:rPr>
          <w:rFonts w:cstheme="minorHAnsi"/>
          <w:szCs w:val="24"/>
        </w:rPr>
        <w:t xml:space="preserve">zostaną umówione na </w:t>
      </w:r>
      <w:r w:rsidR="00FF7CED" w:rsidRPr="00E70C16">
        <w:rPr>
          <w:rFonts w:cstheme="minorHAnsi"/>
          <w:szCs w:val="24"/>
        </w:rPr>
        <w:t>Kwalifikację medyczną</w:t>
      </w:r>
      <w:r w:rsidR="00F4074D">
        <w:rPr>
          <w:rFonts w:cstheme="minorHAnsi"/>
          <w:szCs w:val="24"/>
        </w:rPr>
        <w:t xml:space="preserve"> -</w:t>
      </w:r>
      <w:r w:rsidR="00FF7CED" w:rsidRPr="00E70C16">
        <w:rPr>
          <w:rFonts w:cstheme="minorHAnsi"/>
          <w:szCs w:val="24"/>
        </w:rPr>
        <w:t xml:space="preserve"> I poradę rehabilitacyjną. </w:t>
      </w:r>
      <w:r w:rsidR="005D6BC0" w:rsidRPr="00E70C16">
        <w:rPr>
          <w:rFonts w:cstheme="minorHAnsi"/>
          <w:szCs w:val="24"/>
        </w:rPr>
        <w:t xml:space="preserve"> </w:t>
      </w:r>
    </w:p>
    <w:p w14:paraId="254F67DB" w14:textId="3A6448ED" w:rsidR="00DA33FD" w:rsidRPr="00E70C16" w:rsidRDefault="00DA33FD" w:rsidP="001E6D58">
      <w:pPr>
        <w:pStyle w:val="Akapitzlist"/>
        <w:numPr>
          <w:ilvl w:val="0"/>
          <w:numId w:val="14"/>
        </w:numPr>
        <w:spacing w:line="360" w:lineRule="auto"/>
        <w:rPr>
          <w:rFonts w:cstheme="minorHAnsi"/>
          <w:szCs w:val="24"/>
        </w:rPr>
      </w:pPr>
      <w:r w:rsidRPr="00E70C16">
        <w:rPr>
          <w:rFonts w:cstheme="minorHAnsi"/>
          <w:szCs w:val="24"/>
        </w:rPr>
        <w:t xml:space="preserve">Każdy z pacjentów, który dostarczy do Biura Projektu komplet prawidłowo wypełnionych dokumentów rekrutacyjnych i spełni warunki włączenia do Projektu zostanie umówiony na Kwalifikację medyczną I poradę rehabilitacyjną, o której mowa w §3 ust. 2 pkt a. </w:t>
      </w:r>
    </w:p>
    <w:p w14:paraId="72500250" w14:textId="469FE7E3" w:rsidR="00DA33FD" w:rsidRPr="00E70C16" w:rsidRDefault="00DA33FD" w:rsidP="001E6D58">
      <w:pPr>
        <w:pStyle w:val="Akapitzlist"/>
        <w:numPr>
          <w:ilvl w:val="0"/>
          <w:numId w:val="14"/>
        </w:numPr>
        <w:spacing w:line="360" w:lineRule="auto"/>
        <w:rPr>
          <w:rFonts w:cstheme="minorHAnsi"/>
          <w:szCs w:val="24"/>
        </w:rPr>
      </w:pPr>
      <w:r w:rsidRPr="00E70C16">
        <w:rPr>
          <w:rFonts w:cstheme="minorHAnsi"/>
          <w:szCs w:val="24"/>
        </w:rPr>
        <w:t>Wizyty, o których mowa w §3 ust. 2 pkt a, będą wyznaczane po uprzednim umówieniu się na termin wizyty (telefonicznie, osobiście, drogą elektroniczną).</w:t>
      </w:r>
    </w:p>
    <w:p w14:paraId="0275BB64" w14:textId="5B693112" w:rsidR="00DA33FD" w:rsidRPr="00E70C16" w:rsidRDefault="00DA33FD" w:rsidP="001E6D58">
      <w:pPr>
        <w:pStyle w:val="Akapitzlist"/>
        <w:numPr>
          <w:ilvl w:val="0"/>
          <w:numId w:val="14"/>
        </w:numPr>
        <w:spacing w:line="360" w:lineRule="auto"/>
        <w:rPr>
          <w:rFonts w:cstheme="minorHAnsi"/>
          <w:szCs w:val="24"/>
        </w:rPr>
      </w:pPr>
      <w:r w:rsidRPr="00E70C16">
        <w:rPr>
          <w:rFonts w:cstheme="minorHAnsi"/>
          <w:szCs w:val="24"/>
        </w:rPr>
        <w:t>Podczas wizyty, o której mowa w §</w:t>
      </w:r>
      <w:r w:rsidR="004322FB">
        <w:rPr>
          <w:rFonts w:cstheme="minorHAnsi"/>
          <w:szCs w:val="24"/>
        </w:rPr>
        <w:t>3</w:t>
      </w:r>
      <w:r w:rsidRPr="00E70C16">
        <w:rPr>
          <w:rFonts w:cstheme="minorHAnsi"/>
          <w:szCs w:val="24"/>
        </w:rPr>
        <w:t xml:space="preserve"> ust. </w:t>
      </w:r>
      <w:r w:rsidR="00183948" w:rsidRPr="00E70C16">
        <w:rPr>
          <w:rFonts w:cstheme="minorHAnsi"/>
          <w:szCs w:val="24"/>
        </w:rPr>
        <w:t>2</w:t>
      </w:r>
      <w:r w:rsidRPr="00E70C16">
        <w:rPr>
          <w:rFonts w:cstheme="minorHAnsi"/>
          <w:szCs w:val="24"/>
        </w:rPr>
        <w:t xml:space="preserve"> pkt a, lekarz</w:t>
      </w:r>
      <w:r w:rsidR="00183948" w:rsidRPr="00E70C16">
        <w:rPr>
          <w:rFonts w:cstheme="minorHAnsi"/>
          <w:szCs w:val="24"/>
        </w:rPr>
        <w:t xml:space="preserve"> rehabilitant/ </w:t>
      </w:r>
      <w:r w:rsidR="00334339" w:rsidRPr="00E70C16">
        <w:rPr>
          <w:rFonts w:cstheme="minorHAnsi"/>
          <w:szCs w:val="24"/>
        </w:rPr>
        <w:t>fizjoterapeuta zadecyduje</w:t>
      </w:r>
      <w:r w:rsidRPr="00E70C16">
        <w:rPr>
          <w:rFonts w:cstheme="minorHAnsi"/>
          <w:szCs w:val="24"/>
        </w:rPr>
        <w:t xml:space="preserve"> o </w:t>
      </w:r>
      <w:r w:rsidRPr="0004134E">
        <w:rPr>
          <w:rFonts w:cstheme="minorHAnsi"/>
          <w:szCs w:val="24"/>
        </w:rPr>
        <w:t xml:space="preserve">ostatecznej kwalifikacji do Projektu - potwierdzi lub zaneguje spełnianie przez pacjenta warunków włączenia do Projektu i dokona odpowiedniego wpisu w </w:t>
      </w:r>
      <w:r w:rsidR="0004134E" w:rsidRPr="0004134E">
        <w:rPr>
          <w:rFonts w:cstheme="minorHAnsi"/>
          <w:szCs w:val="24"/>
        </w:rPr>
        <w:t xml:space="preserve">Załączniku nr 5 </w:t>
      </w:r>
      <w:r w:rsidRPr="0004134E">
        <w:rPr>
          <w:rFonts w:cstheme="minorHAnsi"/>
          <w:szCs w:val="24"/>
        </w:rPr>
        <w:t xml:space="preserve">Karcie Pacjenta nr 1 (załącznik </w:t>
      </w:r>
      <w:r w:rsidR="00571A77" w:rsidRPr="0004134E">
        <w:rPr>
          <w:rFonts w:cstheme="minorHAnsi"/>
          <w:szCs w:val="24"/>
        </w:rPr>
        <w:t>A</w:t>
      </w:r>
      <w:r w:rsidRPr="0004134E">
        <w:rPr>
          <w:rFonts w:cstheme="minorHAnsi"/>
          <w:szCs w:val="24"/>
        </w:rPr>
        <w:t>).</w:t>
      </w:r>
    </w:p>
    <w:p w14:paraId="193422D4" w14:textId="6315FFE8" w:rsidR="005D6BC0" w:rsidRPr="0004134E" w:rsidRDefault="00593242" w:rsidP="001E6D58">
      <w:pPr>
        <w:pStyle w:val="Akapitzlist"/>
        <w:numPr>
          <w:ilvl w:val="0"/>
          <w:numId w:val="14"/>
        </w:numPr>
        <w:spacing w:line="360" w:lineRule="auto"/>
        <w:rPr>
          <w:rFonts w:cstheme="minorHAnsi"/>
          <w:szCs w:val="24"/>
        </w:rPr>
      </w:pPr>
      <w:r w:rsidRPr="00E70C16">
        <w:rPr>
          <w:rFonts w:cstheme="minorHAnsi"/>
          <w:szCs w:val="24"/>
        </w:rPr>
        <w:t xml:space="preserve">Uczestnik podpisuje pisemną zgodę </w:t>
      </w:r>
      <w:r w:rsidR="001E6D58">
        <w:rPr>
          <w:rFonts w:cstheme="minorHAnsi"/>
          <w:szCs w:val="24"/>
        </w:rPr>
        <w:t xml:space="preserve">na </w:t>
      </w:r>
      <w:r w:rsidRPr="00E70C16">
        <w:rPr>
          <w:rFonts w:cstheme="minorHAnsi"/>
          <w:szCs w:val="24"/>
        </w:rPr>
        <w:t>uczestnictw</w:t>
      </w:r>
      <w:r w:rsidR="001E6D58">
        <w:rPr>
          <w:rFonts w:cstheme="minorHAnsi"/>
          <w:szCs w:val="24"/>
        </w:rPr>
        <w:t>o</w:t>
      </w:r>
      <w:r w:rsidRPr="00E70C16">
        <w:rPr>
          <w:rFonts w:cstheme="minorHAnsi"/>
          <w:szCs w:val="24"/>
        </w:rPr>
        <w:t xml:space="preserve"> w projekcie</w:t>
      </w:r>
      <w:r w:rsidR="0004134E">
        <w:rPr>
          <w:rFonts w:cstheme="minorHAnsi"/>
          <w:szCs w:val="24"/>
        </w:rPr>
        <w:t xml:space="preserve"> znajdującą się w </w:t>
      </w:r>
      <w:r w:rsidRPr="0004134E">
        <w:rPr>
          <w:rFonts w:cstheme="minorHAnsi"/>
          <w:szCs w:val="24"/>
        </w:rPr>
        <w:t>Załącznik</w:t>
      </w:r>
      <w:r w:rsidR="0004134E" w:rsidRPr="0004134E">
        <w:rPr>
          <w:rFonts w:cstheme="minorHAnsi"/>
          <w:szCs w:val="24"/>
        </w:rPr>
        <w:t>u</w:t>
      </w:r>
      <w:r w:rsidRPr="0004134E">
        <w:rPr>
          <w:rFonts w:cstheme="minorHAnsi"/>
          <w:szCs w:val="24"/>
        </w:rPr>
        <w:t xml:space="preserve"> nr </w:t>
      </w:r>
      <w:r w:rsidR="0004134E" w:rsidRPr="0004134E">
        <w:rPr>
          <w:rFonts w:cstheme="minorHAnsi"/>
          <w:szCs w:val="24"/>
        </w:rPr>
        <w:t>1</w:t>
      </w:r>
      <w:r w:rsidR="000364E9">
        <w:rPr>
          <w:rFonts w:cstheme="minorHAnsi"/>
          <w:szCs w:val="24"/>
        </w:rPr>
        <w:t>1</w:t>
      </w:r>
      <w:r w:rsidRPr="0004134E">
        <w:rPr>
          <w:rFonts w:cstheme="minorHAnsi"/>
          <w:szCs w:val="24"/>
        </w:rPr>
        <w:t xml:space="preserve"> do Regulaminu).</w:t>
      </w:r>
    </w:p>
    <w:p w14:paraId="1C2A4CEC" w14:textId="1518315E" w:rsidR="00EC16ED" w:rsidRPr="00E70C16" w:rsidRDefault="00593242" w:rsidP="001E6D58">
      <w:pPr>
        <w:pStyle w:val="Akapitzlist"/>
        <w:numPr>
          <w:ilvl w:val="0"/>
          <w:numId w:val="14"/>
        </w:numPr>
        <w:spacing w:line="360" w:lineRule="auto"/>
        <w:rPr>
          <w:rFonts w:cstheme="minorHAnsi"/>
          <w:szCs w:val="24"/>
        </w:rPr>
      </w:pPr>
      <w:r w:rsidRPr="00E70C16">
        <w:rPr>
          <w:rFonts w:cstheme="minorHAnsi"/>
          <w:szCs w:val="24"/>
        </w:rPr>
        <w:t>Uczestnik Projektu zobowiązany jest do podpisania Umowy uczestnictwa</w:t>
      </w:r>
      <w:r w:rsidR="001E6D58">
        <w:rPr>
          <w:rFonts w:cstheme="minorHAnsi"/>
          <w:szCs w:val="24"/>
        </w:rPr>
        <w:t xml:space="preserve"> w projekcie</w:t>
      </w:r>
      <w:r w:rsidRPr="00E70C16">
        <w:rPr>
          <w:rFonts w:cstheme="minorHAnsi"/>
          <w:szCs w:val="24"/>
        </w:rPr>
        <w:t>.</w:t>
      </w:r>
    </w:p>
    <w:p w14:paraId="5E1A82D4" w14:textId="77777777" w:rsidR="00334339" w:rsidRPr="00E70C16" w:rsidRDefault="00334339" w:rsidP="001E6D58">
      <w:pPr>
        <w:pStyle w:val="Akapitzlist"/>
        <w:numPr>
          <w:ilvl w:val="0"/>
          <w:numId w:val="14"/>
        </w:numPr>
        <w:spacing w:line="360" w:lineRule="auto"/>
        <w:rPr>
          <w:rFonts w:cstheme="minorHAnsi"/>
          <w:szCs w:val="24"/>
        </w:rPr>
      </w:pPr>
      <w:r w:rsidRPr="00E70C16">
        <w:rPr>
          <w:rFonts w:cstheme="minorHAnsi"/>
          <w:szCs w:val="24"/>
        </w:rPr>
        <w:t>Rekrutacja prowadzona jest zgodnie z zasadą jawności i przejrzystości postępowania rekrutacyjnego.</w:t>
      </w:r>
    </w:p>
    <w:p w14:paraId="0F363D7D" w14:textId="1FD65DF9" w:rsidR="00334339" w:rsidRPr="00E70C16" w:rsidRDefault="00E70C16" w:rsidP="001E6D58">
      <w:pPr>
        <w:pStyle w:val="Akapitzlist"/>
        <w:numPr>
          <w:ilvl w:val="0"/>
          <w:numId w:val="14"/>
        </w:numPr>
        <w:spacing w:line="360" w:lineRule="auto"/>
        <w:rPr>
          <w:rFonts w:cstheme="minorHAnsi"/>
          <w:szCs w:val="24"/>
        </w:rPr>
      </w:pPr>
      <w:r>
        <w:rPr>
          <w:rFonts w:cstheme="minorHAnsi"/>
          <w:szCs w:val="24"/>
        </w:rPr>
        <w:t xml:space="preserve">O </w:t>
      </w:r>
      <w:r w:rsidR="00334339" w:rsidRPr="00E70C16">
        <w:rPr>
          <w:rFonts w:cstheme="minorHAnsi"/>
          <w:szCs w:val="24"/>
        </w:rPr>
        <w:t xml:space="preserve">przyjęciu do projektu Uczestnicy Projektu zostaną poinformowani drogą telefoniczną/mailową/pocztą tradycyjną na numer telefonu/e-mail/adres wskazany w </w:t>
      </w:r>
      <w:r w:rsidR="00334339" w:rsidRPr="00E70C16">
        <w:rPr>
          <w:rFonts w:cstheme="minorHAnsi"/>
          <w:szCs w:val="24"/>
        </w:rPr>
        <w:lastRenderedPageBreak/>
        <w:t>Formularzu rekrutacyjnym.</w:t>
      </w:r>
      <w:r w:rsidR="00137A8C">
        <w:rPr>
          <w:rFonts w:cstheme="minorHAnsi"/>
          <w:szCs w:val="24"/>
        </w:rPr>
        <w:t xml:space="preserve"> Na potwierdzenie Uczestnicy podpisują Załącznik nr 8 do Regulaminu.</w:t>
      </w:r>
    </w:p>
    <w:p w14:paraId="212A9E84" w14:textId="77777777" w:rsidR="00334339" w:rsidRPr="00E70C16" w:rsidRDefault="00334339" w:rsidP="001E6D58">
      <w:pPr>
        <w:pStyle w:val="Akapitzlist"/>
        <w:numPr>
          <w:ilvl w:val="0"/>
          <w:numId w:val="14"/>
        </w:numPr>
        <w:spacing w:line="360" w:lineRule="auto"/>
        <w:rPr>
          <w:rFonts w:cstheme="minorHAnsi"/>
          <w:szCs w:val="24"/>
        </w:rPr>
      </w:pPr>
      <w:r w:rsidRPr="00E70C16">
        <w:rPr>
          <w:rFonts w:cstheme="minorHAnsi"/>
          <w:szCs w:val="24"/>
        </w:rPr>
        <w:t>Pacjenci, którzy z powodu braku miejsc nie zostali zakwalifikowani do Projektu zostaną umieszczeni na liście rezerwowej.</w:t>
      </w:r>
    </w:p>
    <w:p w14:paraId="7B0FF55B" w14:textId="7769B3AA" w:rsidR="00334339" w:rsidRPr="00E70C16" w:rsidRDefault="009A2A78" w:rsidP="001E6D58">
      <w:pPr>
        <w:pStyle w:val="Akapitzlist"/>
        <w:numPr>
          <w:ilvl w:val="0"/>
          <w:numId w:val="14"/>
        </w:numPr>
        <w:spacing w:line="360" w:lineRule="auto"/>
        <w:rPr>
          <w:rFonts w:cstheme="minorHAnsi"/>
          <w:szCs w:val="24"/>
        </w:rPr>
      </w:pPr>
      <w:r w:rsidRPr="00E70C16">
        <w:rPr>
          <w:rFonts w:cstheme="minorHAnsi"/>
          <w:szCs w:val="24"/>
        </w:rPr>
        <w:t xml:space="preserve">Realizator projektu </w:t>
      </w:r>
      <w:r w:rsidR="00334339" w:rsidRPr="00E70C16">
        <w:rPr>
          <w:rFonts w:cstheme="minorHAnsi"/>
          <w:szCs w:val="24"/>
        </w:rPr>
        <w:t>zastrzega sobie prawo do odrzucenia dokumentów rekrutacyjnych i zakwalifikowania następnej osoby z godnie z listą rankingową w przypadku, gdy dane teleadresowe (numer telefonu/e-mail/adres) są nieprawidłowe.</w:t>
      </w:r>
    </w:p>
    <w:p w14:paraId="2E44A83C" w14:textId="24521986" w:rsidR="00334339" w:rsidRPr="00CE2224" w:rsidRDefault="00334339" w:rsidP="001E6D58">
      <w:pPr>
        <w:pStyle w:val="Akapitzlist"/>
        <w:numPr>
          <w:ilvl w:val="0"/>
          <w:numId w:val="14"/>
        </w:numPr>
        <w:spacing w:line="360" w:lineRule="auto"/>
        <w:rPr>
          <w:rFonts w:cstheme="minorHAnsi"/>
          <w:szCs w:val="24"/>
        </w:rPr>
      </w:pPr>
      <w:r w:rsidRPr="00CE2224">
        <w:rPr>
          <w:rFonts w:cstheme="minorHAnsi"/>
          <w:szCs w:val="24"/>
        </w:rPr>
        <w:t>Rezygnację z udziału w Projekcie należy zgłosić na adres e-mail Biura Projektu</w:t>
      </w:r>
      <w:r w:rsidR="00CE79AC" w:rsidRPr="00CE2224">
        <w:rPr>
          <w:rFonts w:cstheme="minorHAnsi"/>
          <w:szCs w:val="24"/>
        </w:rPr>
        <w:t xml:space="preserve"> </w:t>
      </w:r>
      <w:hyperlink r:id="rId11" w:history="1">
        <w:r w:rsidR="006F00AA" w:rsidRPr="003B7761">
          <w:rPr>
            <w:rStyle w:val="Hipercze"/>
            <w:rFonts w:cstheme="minorHAnsi"/>
            <w:szCs w:val="24"/>
          </w:rPr>
          <w:t>dzialanie10@grabieniec.pl</w:t>
        </w:r>
      </w:hyperlink>
      <w:r w:rsidR="006F00AA">
        <w:rPr>
          <w:rFonts w:cstheme="minorHAnsi"/>
          <w:szCs w:val="24"/>
        </w:rPr>
        <w:t xml:space="preserve"> </w:t>
      </w:r>
      <w:r w:rsidR="00CE2224">
        <w:rPr>
          <w:rFonts w:cstheme="minorHAnsi"/>
          <w:szCs w:val="24"/>
        </w:rPr>
        <w:t>, bądź osobiście</w:t>
      </w:r>
      <w:r w:rsidRPr="00CE2224">
        <w:rPr>
          <w:rFonts w:cstheme="minorHAnsi"/>
          <w:szCs w:val="24"/>
        </w:rPr>
        <w:t xml:space="preserve"> co najmniej na cztery pełne dni robocze przed terminem pierwszego świadczenia leczniczego</w:t>
      </w:r>
      <w:r w:rsidR="00CE2224" w:rsidRPr="00CE2224">
        <w:rPr>
          <w:rFonts w:cstheme="minorHAnsi"/>
          <w:szCs w:val="24"/>
        </w:rPr>
        <w:t xml:space="preserve"> w ramach projektu </w:t>
      </w:r>
      <w:r w:rsidRPr="00CE2224">
        <w:rPr>
          <w:rFonts w:cstheme="minorHAnsi"/>
          <w:szCs w:val="24"/>
        </w:rPr>
        <w:t>do godz. 15:00, pod rygorem rozpatrzenia zgłoszenia do następnego Projektu w ostatniej kolejności.</w:t>
      </w:r>
    </w:p>
    <w:p w14:paraId="1AF6C929" w14:textId="69154120" w:rsidR="00334339" w:rsidRPr="00E70C16" w:rsidRDefault="00334339" w:rsidP="001E6D58">
      <w:pPr>
        <w:pStyle w:val="Akapitzlist"/>
        <w:numPr>
          <w:ilvl w:val="0"/>
          <w:numId w:val="14"/>
        </w:numPr>
        <w:spacing w:line="360" w:lineRule="auto"/>
        <w:rPr>
          <w:rFonts w:cstheme="minorHAnsi"/>
          <w:szCs w:val="24"/>
        </w:rPr>
      </w:pPr>
      <w:r w:rsidRPr="00E70C16">
        <w:rPr>
          <w:rFonts w:cstheme="minorHAnsi"/>
          <w:szCs w:val="24"/>
        </w:rPr>
        <w:t xml:space="preserve">W przypadku rezygnacji z udziału w Projekcie, </w:t>
      </w:r>
      <w:r w:rsidR="009A2A78" w:rsidRPr="00E70C16">
        <w:rPr>
          <w:rFonts w:cstheme="minorHAnsi"/>
          <w:szCs w:val="24"/>
        </w:rPr>
        <w:t xml:space="preserve">Realizator </w:t>
      </w:r>
      <w:r w:rsidRPr="00E70C16">
        <w:rPr>
          <w:rFonts w:cstheme="minorHAnsi"/>
          <w:szCs w:val="24"/>
        </w:rPr>
        <w:t xml:space="preserve">na miejsce osoby, która zrezygnowała zakwalifikuje kolejną osobę z listy rezerwowej. </w:t>
      </w:r>
    </w:p>
    <w:p w14:paraId="434195B0" w14:textId="35987A34" w:rsidR="0043625F" w:rsidRPr="009D4039" w:rsidRDefault="00334339" w:rsidP="001E6D58">
      <w:pPr>
        <w:pStyle w:val="Akapitzlist"/>
        <w:numPr>
          <w:ilvl w:val="0"/>
          <w:numId w:val="14"/>
        </w:numPr>
        <w:spacing w:line="360" w:lineRule="auto"/>
        <w:rPr>
          <w:rFonts w:cstheme="minorHAnsi"/>
          <w:szCs w:val="24"/>
        </w:rPr>
      </w:pPr>
      <w:r w:rsidRPr="00E70C16">
        <w:rPr>
          <w:rFonts w:cstheme="minorHAnsi"/>
          <w:szCs w:val="24"/>
        </w:rPr>
        <w:t>Od decyzji Beneficjenta w sprawach kwalifikowania Uczestników Projektu nie przysługują żadne środki odwoławcze.</w:t>
      </w:r>
    </w:p>
    <w:p w14:paraId="20B65BC4" w14:textId="30CE6160" w:rsidR="00A562A4" w:rsidRPr="009D4039" w:rsidRDefault="00EC31BB" w:rsidP="001E6D58">
      <w:pPr>
        <w:pStyle w:val="Akapitzlist"/>
        <w:numPr>
          <w:ilvl w:val="0"/>
          <w:numId w:val="14"/>
        </w:numPr>
        <w:spacing w:line="360" w:lineRule="auto"/>
        <w:rPr>
          <w:rFonts w:cstheme="minorHAnsi"/>
          <w:szCs w:val="24"/>
        </w:rPr>
      </w:pPr>
      <w:r>
        <w:rPr>
          <w:rFonts w:cstheme="minorHAnsi"/>
          <w:szCs w:val="24"/>
        </w:rPr>
        <w:t xml:space="preserve">Rekrutacja realizowana jest w sposób wolny od dyskryminacji ze względu na płeć, wiek, niepełnosprawność, rasę lub pochodzenie etniczne, wyznawaną religię lub </w:t>
      </w:r>
      <w:r w:rsidR="00F456C3">
        <w:rPr>
          <w:rFonts w:cstheme="minorHAnsi"/>
          <w:szCs w:val="24"/>
        </w:rPr>
        <w:t>światopogląd</w:t>
      </w:r>
      <w:r>
        <w:rPr>
          <w:rFonts w:cstheme="minorHAnsi"/>
          <w:szCs w:val="24"/>
        </w:rPr>
        <w:t xml:space="preserve"> czy orientację seksualną. Powyższe czynniki nie wpływają na proces </w:t>
      </w:r>
      <w:r w:rsidRPr="009D4039">
        <w:rPr>
          <w:rFonts w:cstheme="minorHAnsi"/>
          <w:szCs w:val="24"/>
        </w:rPr>
        <w:t xml:space="preserve">rekrutacji. </w:t>
      </w:r>
    </w:p>
    <w:p w14:paraId="5D985E37" w14:textId="493A4755" w:rsidR="00F456C3" w:rsidRDefault="00F456C3" w:rsidP="001E6D58">
      <w:pPr>
        <w:pStyle w:val="Akapitzlist"/>
        <w:numPr>
          <w:ilvl w:val="0"/>
          <w:numId w:val="14"/>
        </w:numPr>
        <w:spacing w:line="360" w:lineRule="auto"/>
        <w:rPr>
          <w:rFonts w:cstheme="minorHAnsi"/>
          <w:szCs w:val="24"/>
        </w:rPr>
      </w:pPr>
      <w:r w:rsidRPr="00F456C3">
        <w:rPr>
          <w:rFonts w:cstheme="minorHAnsi"/>
          <w:szCs w:val="24"/>
        </w:rPr>
        <w:t>Dokumenty wymagane</w:t>
      </w:r>
      <w:r w:rsidR="0043625F" w:rsidRPr="00F456C3">
        <w:rPr>
          <w:rFonts w:cstheme="minorHAnsi"/>
          <w:szCs w:val="24"/>
        </w:rPr>
        <w:t xml:space="preserve"> od Uczestnika projektu na etapie </w:t>
      </w:r>
      <w:r w:rsidR="00C63254" w:rsidRPr="00F456C3">
        <w:rPr>
          <w:rFonts w:cstheme="minorHAnsi"/>
          <w:szCs w:val="24"/>
        </w:rPr>
        <w:t>opuszczenia programu (najpóźniej do czterech tygodni od zakończenia udziału w projekcie):</w:t>
      </w:r>
    </w:p>
    <w:p w14:paraId="008E4798" w14:textId="7DBEA4B9" w:rsidR="000364E9" w:rsidRPr="000364E9" w:rsidRDefault="000364E9" w:rsidP="001E6D58">
      <w:pPr>
        <w:pStyle w:val="Akapitzlist"/>
        <w:numPr>
          <w:ilvl w:val="1"/>
          <w:numId w:val="14"/>
        </w:numPr>
        <w:spacing w:line="360" w:lineRule="auto"/>
        <w:rPr>
          <w:rFonts w:cstheme="minorHAnsi"/>
          <w:szCs w:val="24"/>
        </w:rPr>
      </w:pPr>
      <w:r w:rsidRPr="000364E9">
        <w:rPr>
          <w:rFonts w:cstheme="minorHAnsi"/>
          <w:szCs w:val="24"/>
        </w:rPr>
        <w:t>Formularz po zakończeniu udziału w Projekcie</w:t>
      </w:r>
      <w:r>
        <w:rPr>
          <w:rFonts w:cstheme="minorHAnsi"/>
          <w:szCs w:val="24"/>
        </w:rPr>
        <w:t xml:space="preserve"> (załącznik nr 12 do Regulaminu)</w:t>
      </w:r>
    </w:p>
    <w:p w14:paraId="6E43FB5B" w14:textId="5BCF726D" w:rsidR="004D0C45" w:rsidRPr="00F456C3" w:rsidRDefault="0043625F" w:rsidP="001E6D58">
      <w:pPr>
        <w:pStyle w:val="Akapitzlist"/>
        <w:numPr>
          <w:ilvl w:val="1"/>
          <w:numId w:val="14"/>
        </w:numPr>
        <w:spacing w:line="360" w:lineRule="auto"/>
        <w:rPr>
          <w:rFonts w:cstheme="minorHAnsi"/>
          <w:szCs w:val="24"/>
        </w:rPr>
      </w:pPr>
      <w:r w:rsidRPr="00F456C3">
        <w:rPr>
          <w:rFonts w:cstheme="minorHAnsi"/>
          <w:szCs w:val="24"/>
        </w:rPr>
        <w:t>Przedłożenia danych dotyczących statusu Uczestnika Projektu na rynku pracy w terminie do 4 tygodni od zakończenia udziału w Projekcie, a w przypadku podjęcia pracy lub kontynuowania zatrudnienia przez Uczestnika Projektu, przedłożenia odpowiednich dokumentów potwierdzających</w:t>
      </w:r>
      <w:r w:rsidR="004D0C45" w:rsidRPr="00F456C3">
        <w:rPr>
          <w:rFonts w:cstheme="minorHAnsi"/>
          <w:szCs w:val="24"/>
        </w:rPr>
        <w:t xml:space="preserve"> np. Zaświadczenie o zatrudnieniu wystawione przez pracodawcę/zaświadczenie o powrocie do pracy wystawione przez pracodawcę</w:t>
      </w:r>
      <w:r w:rsidR="00137A8C" w:rsidRPr="00F456C3">
        <w:rPr>
          <w:rFonts w:cstheme="minorHAnsi"/>
          <w:szCs w:val="24"/>
        </w:rPr>
        <w:t xml:space="preserve">/wydruk z </w:t>
      </w:r>
      <w:proofErr w:type="spellStart"/>
      <w:r w:rsidR="00137A8C" w:rsidRPr="00F456C3">
        <w:rPr>
          <w:rFonts w:cstheme="minorHAnsi"/>
          <w:szCs w:val="24"/>
        </w:rPr>
        <w:t>CEiDG</w:t>
      </w:r>
      <w:proofErr w:type="spellEnd"/>
      <w:r w:rsidR="004D0C45" w:rsidRPr="00F456C3">
        <w:rPr>
          <w:rFonts w:cstheme="minorHAnsi"/>
          <w:szCs w:val="24"/>
        </w:rPr>
        <w:t xml:space="preserve">. </w:t>
      </w:r>
    </w:p>
    <w:p w14:paraId="6D6C71B9" w14:textId="71CAD656" w:rsidR="00C63254" w:rsidRPr="00C63254" w:rsidRDefault="00C63254" w:rsidP="00C63254">
      <w:pPr>
        <w:spacing w:line="360" w:lineRule="auto"/>
        <w:jc w:val="left"/>
        <w:rPr>
          <w:rFonts w:cstheme="minorHAnsi"/>
          <w:szCs w:val="24"/>
        </w:rPr>
      </w:pPr>
    </w:p>
    <w:p w14:paraId="4DD6BAE0" w14:textId="19BB6678" w:rsidR="00410C3F" w:rsidRPr="007E6E0B" w:rsidRDefault="004665E5" w:rsidP="001E6D58">
      <w:pPr>
        <w:pStyle w:val="Nagwek2"/>
        <w:spacing w:line="360" w:lineRule="auto"/>
        <w:jc w:val="both"/>
      </w:pPr>
      <w:r w:rsidRPr="007E6E0B">
        <w:lastRenderedPageBreak/>
        <w:t>§5 POSTANOWIENIA KOŃCOWE</w:t>
      </w:r>
    </w:p>
    <w:p w14:paraId="015D3BBF" w14:textId="6D6C0CAE" w:rsidR="00410C3F" w:rsidRPr="004F2634" w:rsidRDefault="00410C3F" w:rsidP="001E6D58">
      <w:pPr>
        <w:pStyle w:val="Akapitzlist"/>
        <w:numPr>
          <w:ilvl w:val="0"/>
          <w:numId w:val="12"/>
        </w:numPr>
        <w:spacing w:line="360" w:lineRule="auto"/>
        <w:rPr>
          <w:rFonts w:cstheme="minorHAnsi"/>
          <w:szCs w:val="24"/>
        </w:rPr>
      </w:pPr>
      <w:r w:rsidRPr="004F2634">
        <w:rPr>
          <w:rFonts w:cstheme="minorHAnsi"/>
          <w:szCs w:val="24"/>
        </w:rPr>
        <w:t>Uczestnik Projektu zobowiązany jest do przestrzegania i stosowania postanowień niniejszego regulaminu.</w:t>
      </w:r>
    </w:p>
    <w:p w14:paraId="756869C2" w14:textId="516095BC" w:rsidR="00410C3F" w:rsidRPr="004F2634" w:rsidRDefault="00410C3F" w:rsidP="001E6D58">
      <w:pPr>
        <w:pStyle w:val="Akapitzlist"/>
        <w:numPr>
          <w:ilvl w:val="0"/>
          <w:numId w:val="12"/>
        </w:numPr>
        <w:spacing w:line="360" w:lineRule="auto"/>
        <w:rPr>
          <w:rFonts w:cstheme="minorHAnsi"/>
          <w:szCs w:val="24"/>
        </w:rPr>
      </w:pPr>
      <w:r w:rsidRPr="004F2634">
        <w:rPr>
          <w:rFonts w:cstheme="minorHAnsi"/>
          <w:szCs w:val="24"/>
        </w:rPr>
        <w:t>Wszelkie sprawy związane z interpretacją Regulaminu rozstrzygane są przez Realizatora projektu jest wiążąca dla kandydatów oraz Uczestników.</w:t>
      </w:r>
    </w:p>
    <w:p w14:paraId="79AB90D4" w14:textId="63E05B1A" w:rsidR="00410C3F" w:rsidRPr="004F2634" w:rsidRDefault="00410C3F" w:rsidP="001E6D58">
      <w:pPr>
        <w:pStyle w:val="Akapitzlist"/>
        <w:numPr>
          <w:ilvl w:val="0"/>
          <w:numId w:val="12"/>
        </w:numPr>
        <w:spacing w:line="360" w:lineRule="auto"/>
        <w:rPr>
          <w:rFonts w:cstheme="minorHAnsi"/>
          <w:szCs w:val="24"/>
        </w:rPr>
      </w:pPr>
      <w:r w:rsidRPr="004F2634">
        <w:rPr>
          <w:rFonts w:cstheme="minorHAnsi"/>
          <w:szCs w:val="24"/>
        </w:rPr>
        <w:t>W sprawach nieuregulowanych niniejszym Regulaminem wszelkie decyzje podejmuje Realizator projektu.</w:t>
      </w:r>
    </w:p>
    <w:p w14:paraId="217D52A7" w14:textId="6ECD41E3" w:rsidR="00410C3F" w:rsidRPr="004F2634" w:rsidRDefault="00410C3F" w:rsidP="001E6D58">
      <w:pPr>
        <w:pStyle w:val="Akapitzlist"/>
        <w:numPr>
          <w:ilvl w:val="0"/>
          <w:numId w:val="12"/>
        </w:numPr>
        <w:spacing w:line="360" w:lineRule="auto"/>
        <w:rPr>
          <w:rFonts w:cstheme="minorHAnsi"/>
          <w:szCs w:val="24"/>
        </w:rPr>
      </w:pPr>
      <w:r w:rsidRPr="004F2634">
        <w:rPr>
          <w:rFonts w:cstheme="minorHAnsi"/>
          <w:szCs w:val="24"/>
        </w:rPr>
        <w:t>Realizator projektu zastrzega sobie prawo do zmiany Regulaminu na każdym etapie realizacji projektu.</w:t>
      </w:r>
    </w:p>
    <w:p w14:paraId="3F326879" w14:textId="69F8BE0A" w:rsidR="004F2634" w:rsidRPr="00D75972" w:rsidRDefault="00704C61" w:rsidP="001E6D58">
      <w:pPr>
        <w:pStyle w:val="Akapitzlist"/>
        <w:numPr>
          <w:ilvl w:val="0"/>
          <w:numId w:val="12"/>
        </w:numPr>
        <w:spacing w:line="360" w:lineRule="auto"/>
        <w:rPr>
          <w:rFonts w:cstheme="minorHAnsi"/>
          <w:szCs w:val="24"/>
        </w:rPr>
      </w:pPr>
      <w:r w:rsidRPr="004F2634">
        <w:rPr>
          <w:rFonts w:cstheme="minorHAnsi"/>
          <w:szCs w:val="24"/>
        </w:rPr>
        <w:t>Regulamin wchodzi w życie z dniem podpisania i obowiązuje przez okres realizacji projektu.</w:t>
      </w:r>
    </w:p>
    <w:p w14:paraId="0B288860" w14:textId="77777777" w:rsidR="004F2634" w:rsidRPr="004F2634" w:rsidRDefault="004F2634" w:rsidP="004F2634">
      <w:pPr>
        <w:pStyle w:val="Nagwek2"/>
      </w:pPr>
      <w:r w:rsidRPr="004F2634">
        <w:t>§6 Załączniki do Regulaminu</w:t>
      </w:r>
    </w:p>
    <w:p w14:paraId="21C904DA" w14:textId="5E7049EB" w:rsidR="004F2634" w:rsidRPr="001D4166" w:rsidRDefault="004F2634" w:rsidP="001E6D58">
      <w:pPr>
        <w:pStyle w:val="Akapitzlist"/>
        <w:numPr>
          <w:ilvl w:val="0"/>
          <w:numId w:val="13"/>
        </w:numPr>
        <w:spacing w:line="360" w:lineRule="auto"/>
        <w:rPr>
          <w:rFonts w:cstheme="minorHAnsi"/>
          <w:szCs w:val="24"/>
        </w:rPr>
      </w:pPr>
      <w:bookmarkStart w:id="18" w:name="_Hlk87954832"/>
      <w:r w:rsidRPr="001D4166">
        <w:rPr>
          <w:rFonts w:cstheme="minorHAnsi"/>
          <w:szCs w:val="24"/>
        </w:rPr>
        <w:t>Formularz rekrutacyjny wraz deklaracją udziału w Projekcie oraz spełniania warunków udziału w Projekcie</w:t>
      </w:r>
    </w:p>
    <w:p w14:paraId="609A045B" w14:textId="55971754" w:rsidR="004322FB" w:rsidRPr="001D4166" w:rsidRDefault="004322FB" w:rsidP="001E6D58">
      <w:pPr>
        <w:pStyle w:val="Akapitzlist"/>
        <w:numPr>
          <w:ilvl w:val="0"/>
          <w:numId w:val="13"/>
        </w:numPr>
        <w:spacing w:line="360" w:lineRule="auto"/>
        <w:rPr>
          <w:rFonts w:cstheme="minorHAnsi"/>
          <w:szCs w:val="24"/>
        </w:rPr>
      </w:pPr>
      <w:r w:rsidRPr="001D4166">
        <w:rPr>
          <w:rFonts w:cstheme="minorHAnsi"/>
          <w:szCs w:val="24"/>
        </w:rPr>
        <w:t>Oświadczenie Uczestnika Projektu dotyczące niekorzystania ze świadczeń finansowanych z innych środków publicznych (załącznik D</w:t>
      </w:r>
      <w:r w:rsidR="00CE2224">
        <w:rPr>
          <w:rFonts w:cstheme="minorHAnsi"/>
          <w:szCs w:val="24"/>
        </w:rPr>
        <w:t xml:space="preserve"> do RPZ)</w:t>
      </w:r>
    </w:p>
    <w:p w14:paraId="37CBD66B" w14:textId="13624802" w:rsidR="004F2634"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Oświadczenie Uczestnika Projektu dotyczące przetwarzania danych osobowych</w:t>
      </w:r>
    </w:p>
    <w:p w14:paraId="21ED9BB1" w14:textId="52E05F6F" w:rsidR="004F2634"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Umowa z Uczestnikiem (wzór)</w:t>
      </w:r>
    </w:p>
    <w:p w14:paraId="337AA074" w14:textId="2C49C2D6" w:rsidR="004F2634"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 xml:space="preserve">Karta Pacjenta nr 1 (załącznik </w:t>
      </w:r>
      <w:r w:rsidR="004322FB" w:rsidRPr="001D4166">
        <w:rPr>
          <w:rFonts w:cstheme="minorHAnsi"/>
          <w:szCs w:val="24"/>
        </w:rPr>
        <w:t>A</w:t>
      </w:r>
      <w:r w:rsidR="00CE2224">
        <w:rPr>
          <w:rFonts w:cstheme="minorHAnsi"/>
          <w:szCs w:val="24"/>
        </w:rPr>
        <w:t xml:space="preserve"> do RPZ</w:t>
      </w:r>
      <w:r w:rsidRPr="001D4166">
        <w:rPr>
          <w:rFonts w:cstheme="minorHAnsi"/>
          <w:szCs w:val="24"/>
        </w:rPr>
        <w:t>)</w:t>
      </w:r>
    </w:p>
    <w:p w14:paraId="026A631A" w14:textId="4B539CC1" w:rsidR="004F2634"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 xml:space="preserve">Ankieta dla pacjenta (załącznik </w:t>
      </w:r>
      <w:r w:rsidR="00714527" w:rsidRPr="001D4166">
        <w:rPr>
          <w:rFonts w:cstheme="minorHAnsi"/>
          <w:szCs w:val="24"/>
        </w:rPr>
        <w:t>B</w:t>
      </w:r>
      <w:r w:rsidR="00CE2224" w:rsidRPr="00CE2224">
        <w:rPr>
          <w:rFonts w:cstheme="minorHAnsi"/>
          <w:szCs w:val="24"/>
        </w:rPr>
        <w:t xml:space="preserve"> </w:t>
      </w:r>
      <w:r w:rsidR="00CE2224">
        <w:rPr>
          <w:rFonts w:cstheme="minorHAnsi"/>
          <w:szCs w:val="24"/>
        </w:rPr>
        <w:t>do RPZ</w:t>
      </w:r>
      <w:r w:rsidRPr="001D4166">
        <w:rPr>
          <w:rFonts w:cstheme="minorHAnsi"/>
          <w:szCs w:val="24"/>
        </w:rPr>
        <w:t>)</w:t>
      </w:r>
    </w:p>
    <w:p w14:paraId="46689192" w14:textId="6FAF8C56" w:rsidR="004F2634"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 xml:space="preserve">Karta Pacjenta nr 2 (załącznik </w:t>
      </w:r>
      <w:r w:rsidR="00714527" w:rsidRPr="001D4166">
        <w:rPr>
          <w:rFonts w:cstheme="minorHAnsi"/>
          <w:szCs w:val="24"/>
        </w:rPr>
        <w:t>C</w:t>
      </w:r>
      <w:r w:rsidR="00CE2224">
        <w:rPr>
          <w:rFonts w:cstheme="minorHAnsi"/>
          <w:szCs w:val="24"/>
        </w:rPr>
        <w:t xml:space="preserve"> do RPZ</w:t>
      </w:r>
      <w:r w:rsidRPr="001D4166">
        <w:rPr>
          <w:rFonts w:cstheme="minorHAnsi"/>
          <w:szCs w:val="24"/>
        </w:rPr>
        <w:t>)</w:t>
      </w:r>
    </w:p>
    <w:p w14:paraId="4DA65685" w14:textId="77777777" w:rsidR="009D27D6" w:rsidRPr="001D4166" w:rsidRDefault="003872D7" w:rsidP="001E6D58">
      <w:pPr>
        <w:pStyle w:val="Akapitzlist"/>
        <w:numPr>
          <w:ilvl w:val="0"/>
          <w:numId w:val="13"/>
        </w:numPr>
        <w:spacing w:line="360" w:lineRule="auto"/>
        <w:rPr>
          <w:rFonts w:cstheme="minorHAnsi"/>
          <w:szCs w:val="24"/>
        </w:rPr>
      </w:pPr>
      <w:r w:rsidRPr="001D4166">
        <w:rPr>
          <w:rFonts w:cstheme="minorHAnsi"/>
          <w:szCs w:val="24"/>
        </w:rPr>
        <w:t>Oświadczenie o przyjęciu do projektu</w:t>
      </w:r>
    </w:p>
    <w:p w14:paraId="54A443A6" w14:textId="1F622641" w:rsidR="009D27D6" w:rsidRPr="001D4166" w:rsidRDefault="004F2634" w:rsidP="001E6D58">
      <w:pPr>
        <w:pStyle w:val="Akapitzlist"/>
        <w:numPr>
          <w:ilvl w:val="0"/>
          <w:numId w:val="13"/>
        </w:numPr>
        <w:spacing w:line="360" w:lineRule="auto"/>
        <w:rPr>
          <w:rFonts w:cstheme="minorHAnsi"/>
          <w:szCs w:val="24"/>
        </w:rPr>
      </w:pPr>
      <w:r w:rsidRPr="001D4166">
        <w:rPr>
          <w:rFonts w:cstheme="minorHAnsi"/>
          <w:szCs w:val="24"/>
        </w:rPr>
        <w:t>Lista obecności Uczestnika Projektu</w:t>
      </w:r>
    </w:p>
    <w:p w14:paraId="6BB92A5D" w14:textId="7CE4383A" w:rsidR="009002FD" w:rsidRPr="00CE2224" w:rsidRDefault="004F2634" w:rsidP="001E6D58">
      <w:pPr>
        <w:pStyle w:val="Akapitzlist"/>
        <w:numPr>
          <w:ilvl w:val="0"/>
          <w:numId w:val="13"/>
        </w:numPr>
        <w:spacing w:line="360" w:lineRule="auto"/>
        <w:rPr>
          <w:rFonts w:cstheme="minorHAnsi"/>
          <w:szCs w:val="24"/>
        </w:rPr>
      </w:pPr>
      <w:r w:rsidRPr="00CE2224">
        <w:rPr>
          <w:rFonts w:cstheme="minorHAnsi"/>
          <w:szCs w:val="24"/>
        </w:rPr>
        <w:t xml:space="preserve">Formularz </w:t>
      </w:r>
      <w:r w:rsidR="0004134E" w:rsidRPr="00CE2224">
        <w:rPr>
          <w:rFonts w:cstheme="minorHAnsi"/>
          <w:szCs w:val="24"/>
        </w:rPr>
        <w:t>zwrotu kosztów dojazdu</w:t>
      </w:r>
    </w:p>
    <w:p w14:paraId="2F822D54" w14:textId="576F1E76" w:rsidR="009D4039" w:rsidRPr="0044676B" w:rsidRDefault="009D4039" w:rsidP="001E6D58">
      <w:pPr>
        <w:pStyle w:val="Akapitzlist"/>
        <w:numPr>
          <w:ilvl w:val="0"/>
          <w:numId w:val="13"/>
        </w:numPr>
        <w:spacing w:line="360" w:lineRule="auto"/>
        <w:rPr>
          <w:rFonts w:cstheme="minorHAnsi"/>
          <w:color w:val="FF0000"/>
          <w:szCs w:val="24"/>
        </w:rPr>
      </w:pPr>
      <w:r>
        <w:rPr>
          <w:rFonts w:cstheme="minorHAnsi"/>
          <w:szCs w:val="24"/>
        </w:rPr>
        <w:t>Zgoda na udział w Projekcie</w:t>
      </w:r>
    </w:p>
    <w:p w14:paraId="54DA05F3" w14:textId="11C46589" w:rsidR="00087381" w:rsidRPr="00D83DA3" w:rsidRDefault="0044676B" w:rsidP="001E6D58">
      <w:pPr>
        <w:pStyle w:val="Akapitzlist"/>
        <w:numPr>
          <w:ilvl w:val="0"/>
          <w:numId w:val="13"/>
        </w:numPr>
        <w:spacing w:line="360" w:lineRule="auto"/>
        <w:rPr>
          <w:rFonts w:cstheme="minorHAnsi"/>
          <w:color w:val="FF0000"/>
          <w:szCs w:val="24"/>
        </w:rPr>
      </w:pPr>
      <w:r>
        <w:rPr>
          <w:rFonts w:cstheme="minorHAnsi"/>
          <w:szCs w:val="24"/>
        </w:rPr>
        <w:t>Formularz po zakończeniu udziału w Projekcie</w:t>
      </w:r>
      <w:bookmarkEnd w:id="0"/>
      <w:bookmarkEnd w:id="18"/>
    </w:p>
    <w:p w14:paraId="6E7B0AF5" w14:textId="5AA6F463" w:rsidR="00D83DA3" w:rsidRPr="00D83DA3" w:rsidRDefault="00D83DA3" w:rsidP="001E6D58">
      <w:pPr>
        <w:pStyle w:val="Akapitzlist"/>
        <w:numPr>
          <w:ilvl w:val="0"/>
          <w:numId w:val="13"/>
        </w:numPr>
        <w:spacing w:line="360" w:lineRule="auto"/>
        <w:rPr>
          <w:rFonts w:cstheme="minorHAnsi"/>
          <w:szCs w:val="24"/>
        </w:rPr>
      </w:pPr>
      <w:r w:rsidRPr="00D83DA3">
        <w:rPr>
          <w:rFonts w:cstheme="minorHAnsi"/>
          <w:szCs w:val="24"/>
        </w:rPr>
        <w:t>Oświadczenie lekarza/fizjoterapeuty i uczestnika programu o udzieleniu i otrzymaniu danego świadczenia</w:t>
      </w:r>
      <w:r>
        <w:rPr>
          <w:rFonts w:cstheme="minorHAnsi"/>
          <w:szCs w:val="24"/>
        </w:rPr>
        <w:t xml:space="preserve">. </w:t>
      </w:r>
    </w:p>
    <w:sectPr w:rsidR="00D83DA3" w:rsidRPr="00D83DA3" w:rsidSect="00A93A8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0"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BD98" w14:textId="77777777" w:rsidR="00D95B32" w:rsidRDefault="00D95B32" w:rsidP="00DF7BA6">
      <w:pPr>
        <w:spacing w:after="0" w:line="240" w:lineRule="auto"/>
      </w:pPr>
      <w:r>
        <w:separator/>
      </w:r>
    </w:p>
  </w:endnote>
  <w:endnote w:type="continuationSeparator" w:id="0">
    <w:p w14:paraId="63E87BEA" w14:textId="77777777" w:rsidR="00D95B32" w:rsidRDefault="00D95B32" w:rsidP="00DF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4AB4" w14:textId="77777777" w:rsidR="00023488" w:rsidRDefault="000234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883072"/>
      <w:docPartObj>
        <w:docPartGallery w:val="Page Numbers (Bottom of Page)"/>
        <w:docPartUnique/>
      </w:docPartObj>
    </w:sdtPr>
    <w:sdtContent>
      <w:p w14:paraId="0257528E" w14:textId="2AF2081D" w:rsidR="009358D5" w:rsidRDefault="009358D5">
        <w:pPr>
          <w:pStyle w:val="Stopka"/>
          <w:jc w:val="right"/>
        </w:pPr>
        <w:r>
          <w:fldChar w:fldCharType="begin"/>
        </w:r>
        <w:r>
          <w:instrText>PAGE   \* MERGEFORMAT</w:instrText>
        </w:r>
        <w:r>
          <w:fldChar w:fldCharType="separate"/>
        </w:r>
        <w:r>
          <w:t>2</w:t>
        </w:r>
        <w:r>
          <w:fldChar w:fldCharType="end"/>
        </w:r>
      </w:p>
    </w:sdtContent>
  </w:sdt>
  <w:p w14:paraId="360F23F6" w14:textId="2CB1FA28" w:rsidR="00A32903" w:rsidRPr="00C24F8F" w:rsidRDefault="009358D5" w:rsidP="009358D5">
    <w:pPr>
      <w:pStyle w:val="Stopka"/>
      <w:jc w:val="center"/>
      <w:rPr>
        <w:rFonts w:cstheme="minorHAnsi"/>
        <w:sz w:val="22"/>
      </w:rPr>
    </w:pPr>
    <w:bookmarkStart w:id="20" w:name="_Hlk524085592"/>
    <w:bookmarkStart w:id="21" w:name="_Hlk84593321"/>
    <w:bookmarkStart w:id="22" w:name="_Hlk84593322"/>
    <w:bookmarkStart w:id="23" w:name="_Hlk84593334"/>
    <w:bookmarkStart w:id="24" w:name="_Hlk84593335"/>
    <w:bookmarkStart w:id="25" w:name="_Hlk84598915"/>
    <w:bookmarkStart w:id="26" w:name="_Hlk84598916"/>
    <w:bookmarkStart w:id="27" w:name="_Hlk84598925"/>
    <w:bookmarkStart w:id="28" w:name="_Hlk84598926"/>
    <w:bookmarkStart w:id="29" w:name="_Hlk84598928"/>
    <w:bookmarkStart w:id="30" w:name="_Hlk84598929"/>
    <w:bookmarkStart w:id="31" w:name="_Hlk84598930"/>
    <w:bookmarkStart w:id="32" w:name="_Hlk84598931"/>
    <w:bookmarkStart w:id="33" w:name="_Hlk84598932"/>
    <w:bookmarkStart w:id="34" w:name="_Hlk84598933"/>
    <w:bookmarkStart w:id="35" w:name="_Hlk84598934"/>
    <w:bookmarkStart w:id="36" w:name="_Hlk84598935"/>
    <w:bookmarkStart w:id="37" w:name="_Hlk84598946"/>
    <w:bookmarkStart w:id="38" w:name="_Hlk84598947"/>
    <w:bookmarkStart w:id="39" w:name="_Hlk84598948"/>
    <w:bookmarkStart w:id="40" w:name="_Hlk84598949"/>
    <w:bookmarkStart w:id="41" w:name="_Hlk84603126"/>
    <w:bookmarkStart w:id="42" w:name="_Hlk84603127"/>
    <w:r w:rsidRPr="00C24F8F">
      <w:rPr>
        <w:rFonts w:cstheme="minorHAnsi"/>
        <w:sz w:val="22"/>
      </w:rPr>
      <w:t xml:space="preserve">Projekt </w:t>
    </w:r>
    <w:bookmarkStart w:id="43" w:name="_Hlk524088233"/>
    <w:r w:rsidRPr="00C24F8F">
      <w:rPr>
        <w:rFonts w:cstheme="minorHAnsi"/>
        <w:sz w:val="22"/>
      </w:rPr>
      <w:t>„</w:t>
    </w:r>
    <w:bookmarkStart w:id="44" w:name="_Hlk84598664"/>
    <w:bookmarkStart w:id="45" w:name="_Hlk77852184"/>
    <w:r w:rsidRPr="00C24F8F">
      <w:rPr>
        <w:rFonts w:cstheme="minorHAnsi"/>
        <w:sz w:val="22"/>
      </w:rPr>
      <w:t>Profesjonalna rehabilitacja w Medycynie Grabieniec gwarancją aktywności zawodowej</w:t>
    </w:r>
    <w:bookmarkEnd w:id="44"/>
    <w:r w:rsidR="00945A5D">
      <w:rPr>
        <w:rFonts w:cstheme="minorHAnsi"/>
        <w:sz w:val="22"/>
      </w:rPr>
      <w:t xml:space="preserve"> II</w:t>
    </w:r>
    <w:r w:rsidRPr="00C24F8F">
      <w:rPr>
        <w:rFonts w:cstheme="minorHAnsi"/>
        <w:sz w:val="22"/>
      </w:rPr>
      <w:t>”</w:t>
    </w:r>
    <w:bookmarkEnd w:id="45"/>
    <w:r w:rsidRPr="00C24F8F">
      <w:rPr>
        <w:rFonts w:cstheme="minorHAnsi"/>
        <w:sz w:val="22"/>
      </w:rPr>
      <w:t xml:space="preserve"> współfinansowany ze środków Europejskiego Funduszu Społecznego w ramach Regionalnego Programu Operacyjnego Województwa Łódzkiego 2014-2020</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864D" w14:textId="77777777" w:rsidR="00023488" w:rsidRDefault="000234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D2A5" w14:textId="77777777" w:rsidR="00D95B32" w:rsidRDefault="00D95B32" w:rsidP="00DF7BA6">
      <w:pPr>
        <w:spacing w:after="0" w:line="240" w:lineRule="auto"/>
      </w:pPr>
      <w:r>
        <w:separator/>
      </w:r>
    </w:p>
  </w:footnote>
  <w:footnote w:type="continuationSeparator" w:id="0">
    <w:p w14:paraId="5BB29F3A" w14:textId="77777777" w:rsidR="00D95B32" w:rsidRDefault="00D95B32" w:rsidP="00DF7BA6">
      <w:pPr>
        <w:spacing w:after="0" w:line="240" w:lineRule="auto"/>
      </w:pPr>
      <w:r>
        <w:continuationSeparator/>
      </w:r>
    </w:p>
  </w:footnote>
  <w:footnote w:id="1">
    <w:p w14:paraId="27FAA8F8" w14:textId="3694EFF7" w:rsidR="00C405CA" w:rsidRPr="008929E0" w:rsidRDefault="00C405CA" w:rsidP="00C405CA">
      <w:pPr>
        <w:pStyle w:val="Tekstprzypisudolnego"/>
        <w:rPr>
          <w:sz w:val="18"/>
          <w:szCs w:val="18"/>
        </w:rPr>
      </w:pPr>
      <w:r>
        <w:rPr>
          <w:rStyle w:val="Odwoanieprzypisudolnego"/>
        </w:rPr>
        <w:footnoteRef/>
      </w:r>
      <w:r>
        <w:t xml:space="preserve"> </w:t>
      </w:r>
      <w:r w:rsidRPr="008929E0">
        <w:rPr>
          <w:sz w:val="18"/>
          <w:szCs w:val="18"/>
        </w:rPr>
        <w:t>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0343650B" w14:textId="5DBE2940" w:rsidR="008929E0" w:rsidRPr="008929E0" w:rsidRDefault="00C405CA" w:rsidP="00C405CA">
      <w:pPr>
        <w:pStyle w:val="Tekstprzypisudolnego"/>
        <w:rPr>
          <w:sz w:val="18"/>
          <w:szCs w:val="18"/>
        </w:rPr>
      </w:pPr>
      <w:r w:rsidRPr="008929E0">
        <w:rPr>
          <w:rStyle w:val="Odwoanieprzypisudolnego"/>
          <w:sz w:val="18"/>
          <w:szCs w:val="18"/>
        </w:rPr>
        <w:footnoteRef/>
      </w:r>
      <w:r w:rsidRPr="008929E0">
        <w:rPr>
          <w:sz w:val="18"/>
          <w:szCs w:val="18"/>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3">
    <w:p w14:paraId="73F55D60" w14:textId="72A2A8CE" w:rsidR="008929E0" w:rsidRPr="008929E0" w:rsidRDefault="008929E0" w:rsidP="008929E0">
      <w:pPr>
        <w:pStyle w:val="Tekstprzypisudolnego"/>
        <w:rPr>
          <w:sz w:val="18"/>
          <w:szCs w:val="18"/>
        </w:rPr>
      </w:pPr>
      <w:r>
        <w:rPr>
          <w:rStyle w:val="Odwoanieprzypisudolnego"/>
        </w:rPr>
        <w:footnoteRef/>
      </w:r>
      <w:r>
        <w:t xml:space="preserve">  </w:t>
      </w:r>
      <w:r w:rsidRPr="008929E0">
        <w:rPr>
          <w:sz w:val="18"/>
          <w:szCs w:val="18"/>
        </w:rPr>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w:t>
      </w:r>
    </w:p>
    <w:p w14:paraId="799014A8" w14:textId="7366B558" w:rsidR="008929E0" w:rsidRPr="008929E0" w:rsidRDefault="008929E0" w:rsidP="008929E0">
      <w:pPr>
        <w:pStyle w:val="Tekstprzypisudolnego"/>
        <w:rPr>
          <w:sz w:val="18"/>
          <w:szCs w:val="18"/>
        </w:rPr>
      </w:pPr>
      <w:r w:rsidRPr="008929E0">
        <w:rPr>
          <w:sz w:val="18"/>
          <w:szCs w:val="18"/>
        </w:rPr>
        <w:t xml:space="preserve">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w:t>
      </w:r>
    </w:p>
    <w:p w14:paraId="3A54B4AC" w14:textId="277579A1" w:rsidR="008929E0" w:rsidRPr="008929E0" w:rsidRDefault="008929E0" w:rsidP="008929E0">
      <w:pPr>
        <w:pStyle w:val="Tekstprzypisudolnego"/>
        <w:rPr>
          <w:sz w:val="18"/>
          <w:szCs w:val="18"/>
        </w:rPr>
      </w:pPr>
      <w:r w:rsidRPr="008929E0">
        <w:rPr>
          <w:sz w:val="18"/>
          <w:szCs w:val="18"/>
        </w:rPr>
        <w:t>Nie wyklucza to jednak przypadków, kiedy wszystkie koszty pracy są pokrywane przez określony czas ze środków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42B" w14:textId="77777777" w:rsidR="00023488" w:rsidRDefault="000234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F744" w14:textId="4C49875E" w:rsidR="00A32903" w:rsidRDefault="00A32903" w:rsidP="00277349">
    <w:pPr>
      <w:pStyle w:val="Nagwek"/>
      <w:jc w:val="center"/>
    </w:pPr>
  </w:p>
  <w:p w14:paraId="1FE9621B" w14:textId="36B2A6F9" w:rsidR="00703ABD" w:rsidRPr="00023488" w:rsidRDefault="001C44A0" w:rsidP="00023488">
    <w:pPr>
      <w:spacing w:after="0"/>
      <w:rPr>
        <w:rFonts w:cstheme="minorHAnsi"/>
        <w:spacing w:val="-1"/>
      </w:rPr>
    </w:pPr>
    <w:r>
      <w:rPr>
        <w:rFonts w:ascii="Calibri" w:eastAsia="Calibri" w:hAnsi="Calibri" w:cs="Times New Roman"/>
        <w:b/>
        <w:noProof/>
        <w:sz w:val="16"/>
        <w:szCs w:val="16"/>
        <w:lang w:eastAsia="pl-PL"/>
      </w:rPr>
      <w:br/>
    </w:r>
    <w:r w:rsidR="00270B81" w:rsidRPr="00270B81">
      <w:rPr>
        <w:rFonts w:ascii="Calibri" w:eastAsia="Calibri" w:hAnsi="Calibri" w:cs="Times New Roman"/>
        <w:b/>
        <w:noProof/>
        <w:sz w:val="16"/>
        <w:szCs w:val="16"/>
        <w:lang w:eastAsia="pl-PL"/>
      </w:rPr>
      <w:drawing>
        <wp:inline distT="0" distB="0" distL="0" distR="0" wp14:anchorId="5E50E5C0" wp14:editId="608ACCD7">
          <wp:extent cx="5542915" cy="847725"/>
          <wp:effectExtent l="0" t="0" r="635" b="9525"/>
          <wp:docPr id="17"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2915" cy="847725"/>
                  </a:xfrm>
                  <a:prstGeom prst="rect">
                    <a:avLst/>
                  </a:prstGeom>
                  <a:noFill/>
                </pic:spPr>
              </pic:pic>
            </a:graphicData>
          </a:graphic>
        </wp:inline>
      </w:drawing>
    </w:r>
    <w:r w:rsidR="005144D7" w:rsidRPr="005144D7">
      <w:rPr>
        <w:rFonts w:cstheme="minorHAnsi"/>
        <w:bCs/>
        <w:szCs w:val="24"/>
      </w:rPr>
      <w:t xml:space="preserve"> </w:t>
    </w:r>
    <w:bookmarkStart w:id="19" w:name="_Hlk120690802"/>
    <w:r w:rsidR="00945A5D" w:rsidRPr="00023488">
      <w:rPr>
        <w:rFonts w:cstheme="minorHAnsi"/>
        <w:szCs w:val="24"/>
        <w:lang w:eastAsia="pl-PL"/>
      </w:rPr>
      <w:t>RPLD.10.03.01-10-B028/22</w:t>
    </w:r>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503E" w14:textId="77777777" w:rsidR="00023488" w:rsidRDefault="000234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516"/>
    <w:multiLevelType w:val="multilevel"/>
    <w:tmpl w:val="554EEED2"/>
    <w:lvl w:ilvl="0">
      <w:start w:val="1"/>
      <w:numFmt w:val="decimal"/>
      <w:lvlText w:val="%1."/>
      <w:lvlJc w:val="left"/>
      <w:pPr>
        <w:ind w:left="360" w:hanging="360"/>
      </w:pPr>
      <w:rPr>
        <w:rFonts w:ascii="Calibri" w:hAnsi="Calibri" w:hint="default"/>
        <w:b w:val="0"/>
        <w:i w:val="0"/>
        <w:strike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223645"/>
    <w:multiLevelType w:val="hybridMultilevel"/>
    <w:tmpl w:val="6770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047F9"/>
    <w:multiLevelType w:val="multilevel"/>
    <w:tmpl w:val="DF9848FC"/>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lowerRoman"/>
      <w:lvlText w:val="%3."/>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C2606B"/>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722E24"/>
    <w:multiLevelType w:val="hybridMultilevel"/>
    <w:tmpl w:val="2DBC0328"/>
    <w:lvl w:ilvl="0" w:tplc="94C24258">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7C5449"/>
    <w:multiLevelType w:val="hybridMultilevel"/>
    <w:tmpl w:val="80DC0F12"/>
    <w:lvl w:ilvl="0" w:tplc="2BC478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51A00F2"/>
    <w:multiLevelType w:val="hybridMultilevel"/>
    <w:tmpl w:val="98E62A3A"/>
    <w:lvl w:ilvl="0" w:tplc="0415000F">
      <w:start w:val="1"/>
      <w:numFmt w:val="decimal"/>
      <w:lvlText w:val="%1."/>
      <w:lvlJc w:val="left"/>
      <w:pPr>
        <w:ind w:left="360" w:hanging="360"/>
      </w:pPr>
    </w:lvl>
    <w:lvl w:ilvl="1" w:tplc="6984516E">
      <w:start w:val="10"/>
      <w:numFmt w:val="bullet"/>
      <w:lvlText w:val=""/>
      <w:lvlJc w:val="left"/>
      <w:pPr>
        <w:ind w:left="1080" w:hanging="360"/>
      </w:pPr>
      <w:rPr>
        <w:rFonts w:ascii="Symbol" w:eastAsiaTheme="minorHAnsi" w:hAnsi="Symbol"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F53C33"/>
    <w:multiLevelType w:val="multilevel"/>
    <w:tmpl w:val="DF9848FC"/>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lowerRoman"/>
      <w:lvlText w:val="%3."/>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3D71B8"/>
    <w:multiLevelType w:val="hybridMultilevel"/>
    <w:tmpl w:val="D1182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8207E"/>
    <w:multiLevelType w:val="hybridMultilevel"/>
    <w:tmpl w:val="90C2E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FE0900"/>
    <w:multiLevelType w:val="hybridMultilevel"/>
    <w:tmpl w:val="12AE090E"/>
    <w:lvl w:ilvl="0" w:tplc="0415000F">
      <w:start w:val="1"/>
      <w:numFmt w:val="decimal"/>
      <w:lvlText w:val="%1."/>
      <w:lvlJc w:val="left"/>
      <w:pPr>
        <w:ind w:left="720" w:hanging="360"/>
      </w:pPr>
    </w:lvl>
    <w:lvl w:ilvl="1" w:tplc="9F7866CA">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DD064D"/>
    <w:multiLevelType w:val="multilevel"/>
    <w:tmpl w:val="DF9848FC"/>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lowerRoman"/>
      <w:lvlText w:val="%3."/>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2E59DD"/>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FC1412"/>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F86A94"/>
    <w:multiLevelType w:val="multilevel"/>
    <w:tmpl w:val="DF9848FC"/>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lowerRoman"/>
      <w:lvlText w:val="%3."/>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45652B"/>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0E08E4"/>
    <w:multiLevelType w:val="hybridMultilevel"/>
    <w:tmpl w:val="6B423F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00828"/>
    <w:multiLevelType w:val="hybridMultilevel"/>
    <w:tmpl w:val="1E062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61BAD"/>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DA5DCA"/>
    <w:multiLevelType w:val="hybridMultilevel"/>
    <w:tmpl w:val="27DEE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9650C"/>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C73675"/>
    <w:multiLevelType w:val="multilevel"/>
    <w:tmpl w:val="C3A4E826"/>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C54D63"/>
    <w:multiLevelType w:val="multilevel"/>
    <w:tmpl w:val="DF9848FC"/>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lowerRoman"/>
      <w:lvlText w:val="%3."/>
      <w:lvlJc w:val="left"/>
      <w:pPr>
        <w:ind w:left="1080" w:hanging="360"/>
      </w:pPr>
      <w:rPr>
        <w:rFonts w:ascii="Calibri" w:hAnsi="Calibri"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57329A"/>
    <w:multiLevelType w:val="hybridMultilevel"/>
    <w:tmpl w:val="1CEE4A62"/>
    <w:lvl w:ilvl="0" w:tplc="04150019">
      <w:start w:val="1"/>
      <w:numFmt w:val="lowerLetter"/>
      <w:lvlText w:val="%1."/>
      <w:lvlJc w:val="left"/>
      <w:pPr>
        <w:ind w:left="720" w:hanging="360"/>
      </w:pPr>
    </w:lvl>
    <w:lvl w:ilvl="1" w:tplc="C28AAC8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843826"/>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CAA64CC"/>
    <w:multiLevelType w:val="multilevel"/>
    <w:tmpl w:val="0AA49024"/>
    <w:lvl w:ilvl="0">
      <w:start w:val="1"/>
      <w:numFmt w:val="decimal"/>
      <w:lvlText w:val="%1."/>
      <w:lvlJc w:val="left"/>
      <w:pPr>
        <w:ind w:left="360" w:hanging="360"/>
      </w:pPr>
      <w:rPr>
        <w:rFonts w:ascii="Calibri" w:hAnsi="Calibri" w:hint="default"/>
        <w:b w:val="0"/>
        <w:i w:val="0"/>
        <w:sz w:val="24"/>
      </w:rPr>
    </w:lvl>
    <w:lvl w:ilvl="1">
      <w:start w:val="1"/>
      <w:numFmt w:val="lowerLetter"/>
      <w:lvlText w:val="%2."/>
      <w:lvlJc w:val="left"/>
      <w:pPr>
        <w:ind w:left="720" w:hanging="360"/>
      </w:pPr>
      <w:rPr>
        <w:rFonts w:ascii="Calibri" w:hAnsi="Calibri"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2181312">
    <w:abstractNumId w:val="19"/>
  </w:num>
  <w:num w:numId="2" w16cid:durableId="1860000352">
    <w:abstractNumId w:val="22"/>
  </w:num>
  <w:num w:numId="3" w16cid:durableId="533924728">
    <w:abstractNumId w:val="2"/>
  </w:num>
  <w:num w:numId="4" w16cid:durableId="1517308242">
    <w:abstractNumId w:val="11"/>
  </w:num>
  <w:num w:numId="5" w16cid:durableId="472210773">
    <w:abstractNumId w:val="7"/>
  </w:num>
  <w:num w:numId="6" w16cid:durableId="230698981">
    <w:abstractNumId w:val="0"/>
  </w:num>
  <w:num w:numId="7" w16cid:durableId="105543048">
    <w:abstractNumId w:val="14"/>
  </w:num>
  <w:num w:numId="8" w16cid:durableId="551691139">
    <w:abstractNumId w:val="20"/>
  </w:num>
  <w:num w:numId="9" w16cid:durableId="1237014254">
    <w:abstractNumId w:val="25"/>
  </w:num>
  <w:num w:numId="10" w16cid:durableId="187842696">
    <w:abstractNumId w:val="8"/>
  </w:num>
  <w:num w:numId="11" w16cid:durableId="1336105196">
    <w:abstractNumId w:val="17"/>
  </w:num>
  <w:num w:numId="12" w16cid:durableId="364253459">
    <w:abstractNumId w:val="3"/>
  </w:num>
  <w:num w:numId="13" w16cid:durableId="1714966606">
    <w:abstractNumId w:val="4"/>
  </w:num>
  <w:num w:numId="14" w16cid:durableId="1585993236">
    <w:abstractNumId w:val="18"/>
  </w:num>
  <w:num w:numId="15" w16cid:durableId="1588490407">
    <w:abstractNumId w:val="24"/>
  </w:num>
  <w:num w:numId="16" w16cid:durableId="1435906851">
    <w:abstractNumId w:val="12"/>
  </w:num>
  <w:num w:numId="17" w16cid:durableId="217323782">
    <w:abstractNumId w:val="13"/>
  </w:num>
  <w:num w:numId="18" w16cid:durableId="1078790625">
    <w:abstractNumId w:val="15"/>
  </w:num>
  <w:num w:numId="19" w16cid:durableId="1274169015">
    <w:abstractNumId w:val="16"/>
  </w:num>
  <w:num w:numId="20" w16cid:durableId="1775243266">
    <w:abstractNumId w:val="23"/>
  </w:num>
  <w:num w:numId="21" w16cid:durableId="2106804990">
    <w:abstractNumId w:val="21"/>
  </w:num>
  <w:num w:numId="22" w16cid:durableId="907113959">
    <w:abstractNumId w:val="6"/>
  </w:num>
  <w:num w:numId="23" w16cid:durableId="1696269658">
    <w:abstractNumId w:val="5"/>
  </w:num>
  <w:num w:numId="24" w16cid:durableId="578906180">
    <w:abstractNumId w:val="1"/>
  </w:num>
  <w:num w:numId="25" w16cid:durableId="62916850">
    <w:abstractNumId w:val="10"/>
  </w:num>
  <w:num w:numId="26" w16cid:durableId="847255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DA"/>
    <w:rsid w:val="00023488"/>
    <w:rsid w:val="00024C71"/>
    <w:rsid w:val="000364E9"/>
    <w:rsid w:val="0004134E"/>
    <w:rsid w:val="000535F0"/>
    <w:rsid w:val="00063B1C"/>
    <w:rsid w:val="00063BA1"/>
    <w:rsid w:val="00066C94"/>
    <w:rsid w:val="00075287"/>
    <w:rsid w:val="00080A7F"/>
    <w:rsid w:val="0008262E"/>
    <w:rsid w:val="00087381"/>
    <w:rsid w:val="00090C85"/>
    <w:rsid w:val="000A474B"/>
    <w:rsid w:val="000C7481"/>
    <w:rsid w:val="000D1A1C"/>
    <w:rsid w:val="000F2125"/>
    <w:rsid w:val="001121DA"/>
    <w:rsid w:val="00116D97"/>
    <w:rsid w:val="00131646"/>
    <w:rsid w:val="00137A8C"/>
    <w:rsid w:val="001457A6"/>
    <w:rsid w:val="001757A0"/>
    <w:rsid w:val="00183948"/>
    <w:rsid w:val="0018502C"/>
    <w:rsid w:val="00193D2F"/>
    <w:rsid w:val="001A2636"/>
    <w:rsid w:val="001C44A0"/>
    <w:rsid w:val="001D4166"/>
    <w:rsid w:val="001E50FF"/>
    <w:rsid w:val="001E6D58"/>
    <w:rsid w:val="00212679"/>
    <w:rsid w:val="0021286A"/>
    <w:rsid w:val="00216258"/>
    <w:rsid w:val="002166F1"/>
    <w:rsid w:val="00220AD4"/>
    <w:rsid w:val="002370D4"/>
    <w:rsid w:val="00237281"/>
    <w:rsid w:val="00250CBA"/>
    <w:rsid w:val="0026758E"/>
    <w:rsid w:val="00270B81"/>
    <w:rsid w:val="00271D8C"/>
    <w:rsid w:val="00273D9E"/>
    <w:rsid w:val="002760A0"/>
    <w:rsid w:val="00277349"/>
    <w:rsid w:val="00281D2E"/>
    <w:rsid w:val="0029158C"/>
    <w:rsid w:val="002942FA"/>
    <w:rsid w:val="002A4816"/>
    <w:rsid w:val="002C21CC"/>
    <w:rsid w:val="002C5A9B"/>
    <w:rsid w:val="002D1A7E"/>
    <w:rsid w:val="002D3B76"/>
    <w:rsid w:val="002E3F1C"/>
    <w:rsid w:val="002E6A29"/>
    <w:rsid w:val="00304677"/>
    <w:rsid w:val="00314D6F"/>
    <w:rsid w:val="00316329"/>
    <w:rsid w:val="00334339"/>
    <w:rsid w:val="0033472C"/>
    <w:rsid w:val="0035000E"/>
    <w:rsid w:val="00351888"/>
    <w:rsid w:val="00364E10"/>
    <w:rsid w:val="00365B7F"/>
    <w:rsid w:val="003872D7"/>
    <w:rsid w:val="00395987"/>
    <w:rsid w:val="003B1E17"/>
    <w:rsid w:val="003C596A"/>
    <w:rsid w:val="003D09EB"/>
    <w:rsid w:val="003E0FA4"/>
    <w:rsid w:val="00401DFC"/>
    <w:rsid w:val="00410C3F"/>
    <w:rsid w:val="00415503"/>
    <w:rsid w:val="004322FB"/>
    <w:rsid w:val="0043625F"/>
    <w:rsid w:val="0044676B"/>
    <w:rsid w:val="00463F86"/>
    <w:rsid w:val="004665E5"/>
    <w:rsid w:val="004670CE"/>
    <w:rsid w:val="00471963"/>
    <w:rsid w:val="004802FA"/>
    <w:rsid w:val="00490E74"/>
    <w:rsid w:val="00493206"/>
    <w:rsid w:val="00496083"/>
    <w:rsid w:val="00496119"/>
    <w:rsid w:val="004B297A"/>
    <w:rsid w:val="004B473F"/>
    <w:rsid w:val="004C172E"/>
    <w:rsid w:val="004C521F"/>
    <w:rsid w:val="004D0C45"/>
    <w:rsid w:val="004D30C7"/>
    <w:rsid w:val="004E1FBD"/>
    <w:rsid w:val="004E35CB"/>
    <w:rsid w:val="004F0609"/>
    <w:rsid w:val="004F2634"/>
    <w:rsid w:val="004F5E3F"/>
    <w:rsid w:val="0051277B"/>
    <w:rsid w:val="005144D7"/>
    <w:rsid w:val="00522582"/>
    <w:rsid w:val="005273E3"/>
    <w:rsid w:val="00531656"/>
    <w:rsid w:val="00532426"/>
    <w:rsid w:val="00540143"/>
    <w:rsid w:val="00544C36"/>
    <w:rsid w:val="0056621C"/>
    <w:rsid w:val="00571A77"/>
    <w:rsid w:val="00593242"/>
    <w:rsid w:val="005D0664"/>
    <w:rsid w:val="005D6BC0"/>
    <w:rsid w:val="005E7D2D"/>
    <w:rsid w:val="005F3CD4"/>
    <w:rsid w:val="005F5D79"/>
    <w:rsid w:val="00604543"/>
    <w:rsid w:val="006053B1"/>
    <w:rsid w:val="006053F9"/>
    <w:rsid w:val="00627256"/>
    <w:rsid w:val="00644C24"/>
    <w:rsid w:val="006478EA"/>
    <w:rsid w:val="00690291"/>
    <w:rsid w:val="00696C38"/>
    <w:rsid w:val="006C364F"/>
    <w:rsid w:val="006F00AA"/>
    <w:rsid w:val="006F3607"/>
    <w:rsid w:val="006F6BF9"/>
    <w:rsid w:val="00703ABD"/>
    <w:rsid w:val="00704700"/>
    <w:rsid w:val="00704C61"/>
    <w:rsid w:val="0070651A"/>
    <w:rsid w:val="00714527"/>
    <w:rsid w:val="0073596A"/>
    <w:rsid w:val="007502D0"/>
    <w:rsid w:val="007613EB"/>
    <w:rsid w:val="007A221C"/>
    <w:rsid w:val="007B3137"/>
    <w:rsid w:val="007B53F3"/>
    <w:rsid w:val="007D224D"/>
    <w:rsid w:val="007D5168"/>
    <w:rsid w:val="007E6E0B"/>
    <w:rsid w:val="008377F1"/>
    <w:rsid w:val="00845AA1"/>
    <w:rsid w:val="00855D7A"/>
    <w:rsid w:val="0089010E"/>
    <w:rsid w:val="00891C64"/>
    <w:rsid w:val="008929E0"/>
    <w:rsid w:val="00892A46"/>
    <w:rsid w:val="008D4747"/>
    <w:rsid w:val="008E1D2F"/>
    <w:rsid w:val="008F37A9"/>
    <w:rsid w:val="008F6D7C"/>
    <w:rsid w:val="008F781E"/>
    <w:rsid w:val="009002FD"/>
    <w:rsid w:val="00901914"/>
    <w:rsid w:val="0091264C"/>
    <w:rsid w:val="00913798"/>
    <w:rsid w:val="00916646"/>
    <w:rsid w:val="00934F91"/>
    <w:rsid w:val="009358D5"/>
    <w:rsid w:val="00937607"/>
    <w:rsid w:val="0094227A"/>
    <w:rsid w:val="009451B7"/>
    <w:rsid w:val="00945A5D"/>
    <w:rsid w:val="00950119"/>
    <w:rsid w:val="0095222A"/>
    <w:rsid w:val="00956C9E"/>
    <w:rsid w:val="009A2A78"/>
    <w:rsid w:val="009A3486"/>
    <w:rsid w:val="009B6A9F"/>
    <w:rsid w:val="009B6CE9"/>
    <w:rsid w:val="009C4F8E"/>
    <w:rsid w:val="009D27D6"/>
    <w:rsid w:val="009D4039"/>
    <w:rsid w:val="009F40E6"/>
    <w:rsid w:val="009F48C9"/>
    <w:rsid w:val="00A003A6"/>
    <w:rsid w:val="00A02F6E"/>
    <w:rsid w:val="00A100AE"/>
    <w:rsid w:val="00A23DA1"/>
    <w:rsid w:val="00A32903"/>
    <w:rsid w:val="00A40AD5"/>
    <w:rsid w:val="00A47633"/>
    <w:rsid w:val="00A562A4"/>
    <w:rsid w:val="00A766DE"/>
    <w:rsid w:val="00A82AA2"/>
    <w:rsid w:val="00A8364D"/>
    <w:rsid w:val="00A93A8D"/>
    <w:rsid w:val="00AB5AE8"/>
    <w:rsid w:val="00AC2DDD"/>
    <w:rsid w:val="00AD56E3"/>
    <w:rsid w:val="00AE0573"/>
    <w:rsid w:val="00AE7D15"/>
    <w:rsid w:val="00AF4872"/>
    <w:rsid w:val="00AF57CC"/>
    <w:rsid w:val="00B15B3C"/>
    <w:rsid w:val="00B2417A"/>
    <w:rsid w:val="00B456EC"/>
    <w:rsid w:val="00B6073F"/>
    <w:rsid w:val="00B739B4"/>
    <w:rsid w:val="00BA4D40"/>
    <w:rsid w:val="00BA5998"/>
    <w:rsid w:val="00BA7940"/>
    <w:rsid w:val="00BB126B"/>
    <w:rsid w:val="00BD2532"/>
    <w:rsid w:val="00BE214C"/>
    <w:rsid w:val="00BF494B"/>
    <w:rsid w:val="00C0397D"/>
    <w:rsid w:val="00C24F8F"/>
    <w:rsid w:val="00C2516C"/>
    <w:rsid w:val="00C26CD0"/>
    <w:rsid w:val="00C405CA"/>
    <w:rsid w:val="00C43508"/>
    <w:rsid w:val="00C50AEE"/>
    <w:rsid w:val="00C56804"/>
    <w:rsid w:val="00C63254"/>
    <w:rsid w:val="00C65615"/>
    <w:rsid w:val="00C72ABE"/>
    <w:rsid w:val="00C73337"/>
    <w:rsid w:val="00C81018"/>
    <w:rsid w:val="00C861F8"/>
    <w:rsid w:val="00C872F1"/>
    <w:rsid w:val="00C92D33"/>
    <w:rsid w:val="00CA2F0C"/>
    <w:rsid w:val="00CB152C"/>
    <w:rsid w:val="00CB651A"/>
    <w:rsid w:val="00CC0C41"/>
    <w:rsid w:val="00CC4F0B"/>
    <w:rsid w:val="00CD7A3B"/>
    <w:rsid w:val="00CE2224"/>
    <w:rsid w:val="00CE79AC"/>
    <w:rsid w:val="00D04EF8"/>
    <w:rsid w:val="00D06E1E"/>
    <w:rsid w:val="00D130FC"/>
    <w:rsid w:val="00D42154"/>
    <w:rsid w:val="00D473FC"/>
    <w:rsid w:val="00D537E9"/>
    <w:rsid w:val="00D5554B"/>
    <w:rsid w:val="00D73018"/>
    <w:rsid w:val="00D738D1"/>
    <w:rsid w:val="00D75972"/>
    <w:rsid w:val="00D83DA3"/>
    <w:rsid w:val="00D95B32"/>
    <w:rsid w:val="00D96450"/>
    <w:rsid w:val="00DA20CC"/>
    <w:rsid w:val="00DA33FD"/>
    <w:rsid w:val="00DC2CA5"/>
    <w:rsid w:val="00DD3B34"/>
    <w:rsid w:val="00DE1A7B"/>
    <w:rsid w:val="00DE5659"/>
    <w:rsid w:val="00DE6EFF"/>
    <w:rsid w:val="00DF6D46"/>
    <w:rsid w:val="00DF7BA6"/>
    <w:rsid w:val="00E047D0"/>
    <w:rsid w:val="00E24132"/>
    <w:rsid w:val="00E527DA"/>
    <w:rsid w:val="00E54A4A"/>
    <w:rsid w:val="00E70C16"/>
    <w:rsid w:val="00E7164E"/>
    <w:rsid w:val="00E96E19"/>
    <w:rsid w:val="00EC16ED"/>
    <w:rsid w:val="00EC31BB"/>
    <w:rsid w:val="00EE152C"/>
    <w:rsid w:val="00EE7973"/>
    <w:rsid w:val="00EF48AB"/>
    <w:rsid w:val="00F26768"/>
    <w:rsid w:val="00F323EE"/>
    <w:rsid w:val="00F3759D"/>
    <w:rsid w:val="00F4074D"/>
    <w:rsid w:val="00F456C3"/>
    <w:rsid w:val="00F45E66"/>
    <w:rsid w:val="00F737C0"/>
    <w:rsid w:val="00F81E66"/>
    <w:rsid w:val="00F8321C"/>
    <w:rsid w:val="00F91C7B"/>
    <w:rsid w:val="00FA2097"/>
    <w:rsid w:val="00FF038F"/>
    <w:rsid w:val="00FF2F10"/>
    <w:rsid w:val="00FF7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03755"/>
  <w15:docId w15:val="{42D87A0A-319F-4421-A2BC-2643181F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C41"/>
    <w:pPr>
      <w:spacing w:after="120"/>
      <w:jc w:val="both"/>
    </w:pPr>
    <w:rPr>
      <w:sz w:val="24"/>
    </w:rPr>
  </w:style>
  <w:style w:type="paragraph" w:styleId="Nagwek1">
    <w:name w:val="heading 1"/>
    <w:basedOn w:val="Normalny"/>
    <w:next w:val="Normalny"/>
    <w:link w:val="Nagwek1Znak"/>
    <w:autoRedefine/>
    <w:uiPriority w:val="9"/>
    <w:qFormat/>
    <w:rsid w:val="004665E5"/>
    <w:pPr>
      <w:keepNext/>
      <w:keepLines/>
      <w:spacing w:before="120"/>
      <w:jc w:val="center"/>
      <w:outlineLvl w:val="0"/>
    </w:pPr>
    <w:rPr>
      <w:rFonts w:eastAsiaTheme="majorEastAsia" w:cstheme="minorHAnsi"/>
      <w:b/>
      <w:bCs/>
      <w:szCs w:val="24"/>
    </w:rPr>
  </w:style>
  <w:style w:type="paragraph" w:styleId="Nagwek2">
    <w:name w:val="heading 2"/>
    <w:basedOn w:val="Normalny"/>
    <w:next w:val="Normalny"/>
    <w:link w:val="Nagwek2Znak"/>
    <w:autoRedefine/>
    <w:uiPriority w:val="9"/>
    <w:unhideWhenUsed/>
    <w:qFormat/>
    <w:rsid w:val="00AD56E3"/>
    <w:pPr>
      <w:keepNext/>
      <w:keepLines/>
      <w:spacing w:before="160"/>
      <w:jc w:val="left"/>
      <w:outlineLvl w:val="1"/>
    </w:pPr>
    <w:rPr>
      <w:rFonts w:ascii="Calibri" w:eastAsiaTheme="majorEastAsia" w:hAnsi="Calibri"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B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BA6"/>
  </w:style>
  <w:style w:type="paragraph" w:styleId="Stopka">
    <w:name w:val="footer"/>
    <w:basedOn w:val="Normalny"/>
    <w:link w:val="StopkaZnak"/>
    <w:uiPriority w:val="99"/>
    <w:unhideWhenUsed/>
    <w:rsid w:val="00DF7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BA6"/>
  </w:style>
  <w:style w:type="paragraph" w:styleId="Tekstdymka">
    <w:name w:val="Balloon Text"/>
    <w:basedOn w:val="Normalny"/>
    <w:link w:val="TekstdymkaZnak"/>
    <w:uiPriority w:val="99"/>
    <w:semiHidden/>
    <w:unhideWhenUsed/>
    <w:rsid w:val="00DF7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7BA6"/>
    <w:rPr>
      <w:rFonts w:ascii="Tahoma" w:hAnsi="Tahoma" w:cs="Tahoma"/>
      <w:sz w:val="16"/>
      <w:szCs w:val="16"/>
    </w:rPr>
  </w:style>
  <w:style w:type="paragraph" w:styleId="Tekstprzypisudolnego">
    <w:name w:val="footnote text"/>
    <w:basedOn w:val="Normalny"/>
    <w:link w:val="TekstprzypisudolnegoZnak"/>
    <w:uiPriority w:val="99"/>
    <w:semiHidden/>
    <w:unhideWhenUsed/>
    <w:rsid w:val="00A93A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3A8D"/>
    <w:rPr>
      <w:sz w:val="20"/>
      <w:szCs w:val="20"/>
    </w:rPr>
  </w:style>
  <w:style w:type="character" w:styleId="Odwoanieprzypisudolnego">
    <w:name w:val="footnote reference"/>
    <w:basedOn w:val="Domylnaczcionkaakapitu"/>
    <w:uiPriority w:val="99"/>
    <w:semiHidden/>
    <w:unhideWhenUsed/>
    <w:rsid w:val="00A93A8D"/>
    <w:rPr>
      <w:vertAlign w:val="superscript"/>
    </w:rPr>
  </w:style>
  <w:style w:type="character" w:styleId="Tekstzastpczy">
    <w:name w:val="Placeholder Text"/>
    <w:basedOn w:val="Domylnaczcionkaakapitu"/>
    <w:uiPriority w:val="99"/>
    <w:semiHidden/>
    <w:rsid w:val="0091264C"/>
    <w:rPr>
      <w:color w:val="808080"/>
    </w:rPr>
  </w:style>
  <w:style w:type="paragraph" w:styleId="Akapitzlist">
    <w:name w:val="List Paragraph"/>
    <w:basedOn w:val="Normalny"/>
    <w:uiPriority w:val="34"/>
    <w:qFormat/>
    <w:rsid w:val="00CC0C41"/>
    <w:pPr>
      <w:ind w:left="720"/>
      <w:contextualSpacing/>
    </w:pPr>
  </w:style>
  <w:style w:type="character" w:styleId="Hipercze">
    <w:name w:val="Hyperlink"/>
    <w:basedOn w:val="Domylnaczcionkaakapitu"/>
    <w:uiPriority w:val="99"/>
    <w:unhideWhenUsed/>
    <w:rsid w:val="00090C85"/>
    <w:rPr>
      <w:color w:val="0000FF" w:themeColor="hyperlink"/>
      <w:u w:val="single"/>
    </w:rPr>
  </w:style>
  <w:style w:type="character" w:styleId="Nierozpoznanawzmianka">
    <w:name w:val="Unresolved Mention"/>
    <w:basedOn w:val="Domylnaczcionkaakapitu"/>
    <w:uiPriority w:val="99"/>
    <w:semiHidden/>
    <w:unhideWhenUsed/>
    <w:rsid w:val="00090C85"/>
    <w:rPr>
      <w:color w:val="605E5C"/>
      <w:shd w:val="clear" w:color="auto" w:fill="E1DFDD"/>
    </w:rPr>
  </w:style>
  <w:style w:type="character" w:styleId="UyteHipercze">
    <w:name w:val="FollowedHyperlink"/>
    <w:basedOn w:val="Domylnaczcionkaakapitu"/>
    <w:uiPriority w:val="99"/>
    <w:semiHidden/>
    <w:unhideWhenUsed/>
    <w:rsid w:val="00913798"/>
    <w:rPr>
      <w:color w:val="800080" w:themeColor="followedHyperlink"/>
      <w:u w:val="single"/>
    </w:rPr>
  </w:style>
  <w:style w:type="character" w:customStyle="1" w:styleId="Nagwek1Znak">
    <w:name w:val="Nagłówek 1 Znak"/>
    <w:basedOn w:val="Domylnaczcionkaakapitu"/>
    <w:link w:val="Nagwek1"/>
    <w:uiPriority w:val="9"/>
    <w:rsid w:val="004665E5"/>
    <w:rPr>
      <w:rFonts w:eastAsiaTheme="majorEastAsia" w:cstheme="minorHAnsi"/>
      <w:b/>
      <w:bCs/>
      <w:sz w:val="24"/>
      <w:szCs w:val="24"/>
    </w:rPr>
  </w:style>
  <w:style w:type="character" w:customStyle="1" w:styleId="Nagwek2Znak">
    <w:name w:val="Nagłówek 2 Znak"/>
    <w:basedOn w:val="Domylnaczcionkaakapitu"/>
    <w:link w:val="Nagwek2"/>
    <w:uiPriority w:val="9"/>
    <w:rsid w:val="00AD56E3"/>
    <w:rPr>
      <w:rFonts w:ascii="Calibri" w:eastAsiaTheme="majorEastAsia" w:hAnsi="Calibri" w:cstheme="majorBidi"/>
      <w:b/>
      <w:bCs/>
      <w:sz w:val="24"/>
      <w:szCs w:val="26"/>
    </w:rPr>
  </w:style>
  <w:style w:type="table" w:styleId="Tabela-Siatka">
    <w:name w:val="Table Grid"/>
    <w:basedOn w:val="Standardowy"/>
    <w:uiPriority w:val="39"/>
    <w:rsid w:val="009A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516C"/>
    <w:rPr>
      <w:sz w:val="16"/>
      <w:szCs w:val="16"/>
    </w:rPr>
  </w:style>
  <w:style w:type="paragraph" w:styleId="Tekstkomentarza">
    <w:name w:val="annotation text"/>
    <w:basedOn w:val="Normalny"/>
    <w:link w:val="TekstkomentarzaZnak"/>
    <w:uiPriority w:val="99"/>
    <w:unhideWhenUsed/>
    <w:rsid w:val="00C2516C"/>
    <w:pPr>
      <w:spacing w:line="240" w:lineRule="auto"/>
    </w:pPr>
    <w:rPr>
      <w:sz w:val="20"/>
      <w:szCs w:val="20"/>
    </w:rPr>
  </w:style>
  <w:style w:type="character" w:customStyle="1" w:styleId="TekstkomentarzaZnak">
    <w:name w:val="Tekst komentarza Znak"/>
    <w:basedOn w:val="Domylnaczcionkaakapitu"/>
    <w:link w:val="Tekstkomentarza"/>
    <w:uiPriority w:val="99"/>
    <w:rsid w:val="00C2516C"/>
    <w:rPr>
      <w:sz w:val="20"/>
      <w:szCs w:val="20"/>
    </w:rPr>
  </w:style>
  <w:style w:type="paragraph" w:styleId="Tematkomentarza">
    <w:name w:val="annotation subject"/>
    <w:basedOn w:val="Tekstkomentarza"/>
    <w:next w:val="Tekstkomentarza"/>
    <w:link w:val="TematkomentarzaZnak"/>
    <w:uiPriority w:val="99"/>
    <w:semiHidden/>
    <w:unhideWhenUsed/>
    <w:rsid w:val="00C2516C"/>
    <w:rPr>
      <w:b/>
      <w:bCs/>
    </w:rPr>
  </w:style>
  <w:style w:type="character" w:customStyle="1" w:styleId="TematkomentarzaZnak">
    <w:name w:val="Temat komentarza Znak"/>
    <w:basedOn w:val="TekstkomentarzaZnak"/>
    <w:link w:val="Tematkomentarza"/>
    <w:uiPriority w:val="99"/>
    <w:semiHidden/>
    <w:rsid w:val="00C2516C"/>
    <w:rPr>
      <w:b/>
      <w:bCs/>
      <w:sz w:val="20"/>
      <w:szCs w:val="20"/>
    </w:rPr>
  </w:style>
  <w:style w:type="paragraph" w:styleId="Tekstprzypisukocowego">
    <w:name w:val="endnote text"/>
    <w:basedOn w:val="Normalny"/>
    <w:link w:val="TekstprzypisukocowegoZnak"/>
    <w:uiPriority w:val="99"/>
    <w:semiHidden/>
    <w:unhideWhenUsed/>
    <w:rsid w:val="00CE22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2224"/>
    <w:rPr>
      <w:sz w:val="20"/>
      <w:szCs w:val="20"/>
    </w:rPr>
  </w:style>
  <w:style w:type="character" w:styleId="Odwoanieprzypisukocowego">
    <w:name w:val="endnote reference"/>
    <w:basedOn w:val="Domylnaczcionkaakapitu"/>
    <w:uiPriority w:val="99"/>
    <w:semiHidden/>
    <w:unhideWhenUsed/>
    <w:rsid w:val="00CE2224"/>
    <w:rPr>
      <w:vertAlign w:val="superscript"/>
    </w:rPr>
  </w:style>
  <w:style w:type="paragraph" w:styleId="Poprawka">
    <w:name w:val="Revision"/>
    <w:hidden/>
    <w:uiPriority w:val="99"/>
    <w:semiHidden/>
    <w:rsid w:val="0095011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bieniec.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ialanie10@grabienie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bienie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ialanie10@grabieniec.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05E69-217E-FA42-A69C-B5CF8E74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2853</Words>
  <Characters>17121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ezgirska</dc:creator>
  <cp:lastModifiedBy>Marta</cp:lastModifiedBy>
  <cp:revision>2</cp:revision>
  <cp:lastPrinted>2021-12-22T13:56:00Z</cp:lastPrinted>
  <dcterms:created xsi:type="dcterms:W3CDTF">2023-01-16T07:15:00Z</dcterms:created>
  <dcterms:modified xsi:type="dcterms:W3CDTF">2023-01-16T07:15:00Z</dcterms:modified>
</cp:coreProperties>
</file>